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E0" w:rsidRPr="004B7704" w:rsidRDefault="00E24711" w:rsidP="006449E0">
      <w:pPr>
        <w:jc w:val="right"/>
        <w:rPr>
          <w:sz w:val="24"/>
          <w:szCs w:val="24"/>
          <w14:numSpacing w14:val="default"/>
        </w:rPr>
      </w:pPr>
      <w:r>
        <w:rPr>
          <w:b/>
          <w:sz w:val="24"/>
          <w:szCs w:val="24"/>
          <w14:numSpacing w14:val="default"/>
        </w:rPr>
        <w:t xml:space="preserve">Приложение </w:t>
      </w:r>
      <w:r w:rsidR="00003640" w:rsidRPr="00003640">
        <w:rPr>
          <w:b/>
          <w:sz w:val="24"/>
          <w:szCs w:val="24"/>
          <w14:numSpacing w14:val="default"/>
        </w:rPr>
        <w:t>1</w:t>
      </w:r>
      <w:r w:rsidR="006449E0" w:rsidRPr="00003640">
        <w:rPr>
          <w:b/>
          <w:sz w:val="24"/>
          <w:szCs w:val="24"/>
          <w14:numSpacing w14:val="default"/>
        </w:rPr>
        <w:t>.34</w:t>
      </w:r>
    </w:p>
    <w:p w:rsidR="006449E0" w:rsidRPr="004B7704" w:rsidRDefault="006449E0" w:rsidP="006449E0">
      <w:pPr>
        <w:jc w:val="right"/>
        <w:rPr>
          <w:b/>
          <w:sz w:val="24"/>
          <w:szCs w:val="24"/>
          <w14:numSpacing w14:val="default"/>
        </w:rPr>
      </w:pPr>
      <w:r w:rsidRPr="004B7704">
        <w:rPr>
          <w:sz w:val="24"/>
          <w:szCs w:val="24"/>
          <w14:numSpacing w14:val="default"/>
        </w:rPr>
        <w:t>к ООП по специальности</w:t>
      </w:r>
      <w:r w:rsidRPr="004B7704">
        <w:rPr>
          <w:b/>
          <w:sz w:val="24"/>
          <w:szCs w:val="24"/>
          <w14:numSpacing w14:val="default"/>
        </w:rPr>
        <w:t xml:space="preserve"> </w:t>
      </w:r>
    </w:p>
    <w:p w:rsidR="006449E0" w:rsidRPr="004B7704" w:rsidRDefault="004B7704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14:numSpacing w14:val="default"/>
        </w:rPr>
      </w:pPr>
      <w:r w:rsidRPr="004B7704">
        <w:rPr>
          <w:sz w:val="24"/>
          <w:szCs w:val="24"/>
          <w14:numSpacing w14:val="default"/>
        </w:rPr>
        <w:t>15.02.14 «</w:t>
      </w:r>
      <w:r w:rsidR="006449E0" w:rsidRPr="004B7704">
        <w:rPr>
          <w:sz w:val="24"/>
          <w:szCs w:val="24"/>
          <w14:numSpacing w14:val="default"/>
        </w:rPr>
        <w:t xml:space="preserve">Оснащение средствами автоматизации </w:t>
      </w:r>
    </w:p>
    <w:p w:rsidR="006449E0" w:rsidRPr="004B7704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sz w:val="24"/>
          <w:szCs w:val="24"/>
          <w14:numSpacing w14:val="default"/>
        </w:rPr>
      </w:pPr>
      <w:r w:rsidRPr="004B7704">
        <w:rPr>
          <w:sz w:val="24"/>
          <w:szCs w:val="24"/>
          <w14:numSpacing w14:val="default"/>
        </w:rPr>
        <w:t>технологических процессов и производств</w:t>
      </w:r>
      <w:r w:rsidR="004B7704" w:rsidRPr="004B7704">
        <w:rPr>
          <w:sz w:val="24"/>
          <w:szCs w:val="24"/>
          <w14:numSpacing w14:val="default"/>
        </w:rPr>
        <w:t xml:space="preserve"> (по отраслям)</w:t>
      </w:r>
      <w:r w:rsidR="00497B4D">
        <w:rPr>
          <w:sz w:val="24"/>
          <w:szCs w:val="24"/>
          <w14:numSpacing w14:val="default"/>
        </w:rPr>
        <w:t>»</w:t>
      </w:r>
      <w:r w:rsidR="004B7704" w:rsidRPr="004B7704">
        <w:rPr>
          <w:sz w:val="24"/>
          <w:szCs w:val="24"/>
          <w14:numSpacing w14:val="default"/>
        </w:rPr>
        <w:t>.</w:t>
      </w:r>
    </w:p>
    <w:p w:rsidR="006449E0" w:rsidRPr="004B7704" w:rsidRDefault="006449E0" w:rsidP="006449E0">
      <w:pPr>
        <w:jc w:val="right"/>
        <w:rPr>
          <w:b/>
          <w:sz w:val="24"/>
          <w:szCs w:val="24"/>
          <w14:numSpacing w14:val="default"/>
        </w:rPr>
      </w:pPr>
    </w:p>
    <w:p w:rsidR="006449E0" w:rsidRPr="004B7704" w:rsidRDefault="006449E0" w:rsidP="006449E0">
      <w:pPr>
        <w:jc w:val="center"/>
        <w:rPr>
          <w:b/>
          <w:sz w:val="24"/>
          <w:szCs w:val="24"/>
          <w14:numSpacing w14:val="default"/>
        </w:rPr>
      </w:pPr>
    </w:p>
    <w:p w:rsidR="006449E0" w:rsidRPr="004B7704" w:rsidRDefault="002C0693" w:rsidP="006449E0">
      <w:pPr>
        <w:jc w:val="center"/>
        <w:rPr>
          <w:caps/>
          <w:sz w:val="24"/>
          <w:szCs w:val="24"/>
          <w14:numSpacing w14:val="default"/>
        </w:rPr>
      </w:pPr>
      <w:r>
        <w:rPr>
          <w:sz w:val="24"/>
          <w:szCs w:val="24"/>
          <w14:numSpacing w14:val="default"/>
        </w:rPr>
        <w:t>М</w:t>
      </w:r>
      <w:r w:rsidRPr="004B7704">
        <w:rPr>
          <w:sz w:val="24"/>
          <w:szCs w:val="24"/>
          <w14:numSpacing w14:val="default"/>
        </w:rPr>
        <w:t>инистерство образова</w:t>
      </w:r>
      <w:r>
        <w:rPr>
          <w:sz w:val="24"/>
          <w:szCs w:val="24"/>
          <w14:numSpacing w14:val="default"/>
        </w:rPr>
        <w:t>ния М</w:t>
      </w:r>
      <w:r w:rsidRPr="004B7704">
        <w:rPr>
          <w:sz w:val="24"/>
          <w:szCs w:val="24"/>
          <w14:numSpacing w14:val="default"/>
        </w:rPr>
        <w:t>осковской области</w:t>
      </w:r>
    </w:p>
    <w:p w:rsidR="006449E0" w:rsidRPr="004B7704" w:rsidRDefault="006449E0" w:rsidP="006449E0">
      <w:pPr>
        <w:jc w:val="center"/>
        <w:rPr>
          <w:sz w:val="24"/>
          <w:szCs w:val="24"/>
          <w14:numSpacing w14:val="default"/>
        </w:rPr>
      </w:pPr>
      <w:r w:rsidRPr="004B7704">
        <w:rPr>
          <w:sz w:val="24"/>
          <w:szCs w:val="24"/>
          <w14:numSpacing w14:val="default"/>
        </w:rPr>
        <w:t xml:space="preserve">Государственное бюджетное профессиональное образовательное учреждение </w:t>
      </w:r>
    </w:p>
    <w:p w:rsidR="006449E0" w:rsidRPr="004B7704" w:rsidRDefault="006449E0" w:rsidP="006449E0">
      <w:pPr>
        <w:jc w:val="center"/>
        <w:rPr>
          <w:sz w:val="24"/>
          <w:szCs w:val="24"/>
          <w14:numSpacing w14:val="default"/>
        </w:rPr>
      </w:pPr>
      <w:r w:rsidRPr="004B7704">
        <w:rPr>
          <w:sz w:val="24"/>
          <w:szCs w:val="24"/>
          <w14:numSpacing w14:val="default"/>
        </w:rPr>
        <w:t xml:space="preserve">Московской области </w:t>
      </w:r>
    </w:p>
    <w:p w:rsidR="006449E0" w:rsidRPr="007E04FC" w:rsidRDefault="006449E0" w:rsidP="006449E0">
      <w:pPr>
        <w:jc w:val="center"/>
        <w:rPr>
          <w:caps/>
          <w:sz w:val="24"/>
          <w:szCs w:val="24"/>
          <w14:numSpacing w14:val="default"/>
        </w:rPr>
      </w:pPr>
      <w:r w:rsidRPr="004B7704">
        <w:rPr>
          <w:caps/>
          <w14:numSpacing w14:val="default"/>
        </w:rPr>
        <w:t>«</w:t>
      </w:r>
      <w:r w:rsidR="002C0693">
        <w:rPr>
          <w:sz w:val="24"/>
          <w:szCs w:val="24"/>
          <w14:numSpacing w14:val="default"/>
        </w:rPr>
        <w:t>В</w:t>
      </w:r>
      <w:r w:rsidR="002C0693" w:rsidRPr="007E04FC">
        <w:rPr>
          <w:sz w:val="24"/>
          <w:szCs w:val="24"/>
          <w14:numSpacing w14:val="default"/>
        </w:rPr>
        <w:t>оскресенский колледж</w:t>
      </w:r>
      <w:r w:rsidRPr="007E04FC">
        <w:rPr>
          <w:caps/>
          <w:sz w:val="24"/>
          <w:szCs w:val="24"/>
          <w14:numSpacing w14:val="default"/>
        </w:rPr>
        <w:t>»</w:t>
      </w:r>
    </w:p>
    <w:p w:rsidR="006449E0" w:rsidRPr="004B7704" w:rsidRDefault="006449E0" w:rsidP="006449E0">
      <w:pPr>
        <w:jc w:val="center"/>
        <w:rPr>
          <w:caps/>
          <w14:numSpacing w14:val="default"/>
        </w:rPr>
      </w:pPr>
    </w:p>
    <w:p w:rsidR="006449E0" w:rsidRPr="004B7704" w:rsidRDefault="006449E0" w:rsidP="006449E0">
      <w:pPr>
        <w:jc w:val="center"/>
        <w:rPr>
          <w:sz w:val="24"/>
          <w:szCs w:val="24"/>
          <w14:numSpacing w14:val="default"/>
        </w:rPr>
      </w:pPr>
    </w:p>
    <w:tbl>
      <w:tblPr>
        <w:tblW w:w="8589" w:type="dxa"/>
        <w:tblInd w:w="5670" w:type="dxa"/>
        <w:tblLook w:val="04A0" w:firstRow="1" w:lastRow="0" w:firstColumn="1" w:lastColumn="0" w:noHBand="0" w:noVBand="1"/>
      </w:tblPr>
      <w:tblGrid>
        <w:gridCol w:w="4644"/>
        <w:gridCol w:w="3945"/>
      </w:tblGrid>
      <w:tr w:rsidR="002C0693" w:rsidRPr="004B7704" w:rsidTr="002C0693">
        <w:tc>
          <w:tcPr>
            <w:tcW w:w="4644" w:type="dxa"/>
          </w:tcPr>
          <w:p w:rsidR="002C0693" w:rsidRPr="00C74BA8" w:rsidRDefault="002C0693" w:rsidP="00416F9C">
            <w:pPr>
              <w:jc w:val="right"/>
              <w:rPr>
                <w:sz w:val="24"/>
                <w:szCs w:val="24"/>
              </w:rPr>
            </w:pPr>
          </w:p>
          <w:p w:rsidR="002C0693" w:rsidRPr="00C74BA8" w:rsidRDefault="002C0693" w:rsidP="00416F9C">
            <w:pPr>
              <w:jc w:val="right"/>
              <w:rPr>
                <w:sz w:val="24"/>
                <w:szCs w:val="24"/>
              </w:rPr>
            </w:pPr>
          </w:p>
          <w:p w:rsidR="002C0693" w:rsidRPr="00C74BA8" w:rsidRDefault="002C0693" w:rsidP="00416F9C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:rsidR="002C0693" w:rsidRPr="00C74BA8" w:rsidRDefault="002C0693" w:rsidP="00416F9C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  <w:tc>
          <w:tcPr>
            <w:tcW w:w="3945" w:type="dxa"/>
          </w:tcPr>
          <w:p w:rsidR="002C0693" w:rsidRPr="004B7704" w:rsidRDefault="002C0693" w:rsidP="00497B4D">
            <w:pPr>
              <w:rPr>
                <w:sz w:val="24"/>
                <w:szCs w:val="24"/>
                <w:highlight w:val="yellow"/>
                <w14:numSpacing w14:val="default"/>
              </w:rPr>
            </w:pPr>
          </w:p>
        </w:tc>
      </w:tr>
      <w:tr w:rsidR="002C0693" w:rsidRPr="004B7704" w:rsidTr="002C0693">
        <w:tc>
          <w:tcPr>
            <w:tcW w:w="4644" w:type="dxa"/>
          </w:tcPr>
          <w:p w:rsidR="002C0693" w:rsidRPr="00C74BA8" w:rsidRDefault="002C0693" w:rsidP="00416F9C">
            <w:pPr>
              <w:jc w:val="right"/>
              <w:rPr>
                <w:sz w:val="24"/>
                <w:szCs w:val="24"/>
              </w:rPr>
            </w:pPr>
            <w:r w:rsidRPr="007E6598">
              <w:rPr>
                <w:sz w:val="24"/>
                <w:szCs w:val="24"/>
              </w:rPr>
              <w:t>приказ № 182-о от «30» августа 2022 г</w:t>
            </w:r>
          </w:p>
        </w:tc>
        <w:tc>
          <w:tcPr>
            <w:tcW w:w="3945" w:type="dxa"/>
          </w:tcPr>
          <w:p w:rsidR="002C0693" w:rsidRPr="004B7704" w:rsidRDefault="002C0693" w:rsidP="00577A23">
            <w:pPr>
              <w:rPr>
                <w:sz w:val="24"/>
                <w:szCs w:val="24"/>
                <w14:numSpacing w14:val="default"/>
              </w:rPr>
            </w:pPr>
          </w:p>
        </w:tc>
      </w:tr>
    </w:tbl>
    <w:p w:rsidR="006449E0" w:rsidRPr="004B7704" w:rsidRDefault="006449E0" w:rsidP="006449E0">
      <w:pPr>
        <w:jc w:val="center"/>
        <w:rPr>
          <w:b/>
          <w:sz w:val="24"/>
          <w:szCs w:val="24"/>
          <w14:numSpacing w14:val="default"/>
        </w:rPr>
      </w:pPr>
    </w:p>
    <w:p w:rsidR="006449E0" w:rsidRDefault="006449E0" w:rsidP="006449E0">
      <w:pPr>
        <w:jc w:val="center"/>
        <w:rPr>
          <w:b/>
          <w:sz w:val="24"/>
          <w:szCs w:val="24"/>
          <w14:numSpacing w14:val="default"/>
        </w:rPr>
      </w:pPr>
    </w:p>
    <w:p w:rsidR="007E04FC" w:rsidRDefault="007E04FC" w:rsidP="006449E0">
      <w:pPr>
        <w:jc w:val="center"/>
        <w:rPr>
          <w:b/>
          <w:sz w:val="24"/>
          <w:szCs w:val="24"/>
          <w14:numSpacing w14:val="default"/>
        </w:rPr>
      </w:pPr>
    </w:p>
    <w:p w:rsidR="002C0693" w:rsidRDefault="002C0693" w:rsidP="006449E0">
      <w:pPr>
        <w:jc w:val="center"/>
        <w:rPr>
          <w:b/>
          <w:sz w:val="24"/>
          <w:szCs w:val="24"/>
          <w14:numSpacing w14:val="default"/>
        </w:rPr>
      </w:pPr>
    </w:p>
    <w:p w:rsidR="007E04FC" w:rsidRPr="004B7704" w:rsidRDefault="007E04FC" w:rsidP="006449E0">
      <w:pPr>
        <w:jc w:val="center"/>
        <w:rPr>
          <w:b/>
          <w:sz w:val="24"/>
          <w:szCs w:val="24"/>
          <w14:numSpacing w14:val="default"/>
        </w:rPr>
      </w:pPr>
    </w:p>
    <w:p w:rsidR="006449E0" w:rsidRPr="004B7704" w:rsidRDefault="006449E0" w:rsidP="006449E0">
      <w:pPr>
        <w:jc w:val="center"/>
        <w:rPr>
          <w:sz w:val="24"/>
          <w:szCs w:val="24"/>
          <w14:numSpacing w14:val="default"/>
        </w:rPr>
      </w:pPr>
    </w:p>
    <w:p w:rsidR="004B7704" w:rsidRPr="00497B4D" w:rsidRDefault="006449E0" w:rsidP="006449E0">
      <w:pPr>
        <w:shd w:val="clear" w:color="auto" w:fill="FFFFFF"/>
        <w:jc w:val="center"/>
        <w:rPr>
          <w:sz w:val="24"/>
          <w14:numSpacing w14:val="default"/>
        </w:rPr>
      </w:pPr>
      <w:r w:rsidRPr="007E04FC">
        <w:rPr>
          <w:caps/>
          <w:sz w:val="24"/>
          <w:szCs w:val="24"/>
          <w14:numSpacing w14:val="default"/>
        </w:rPr>
        <w:t xml:space="preserve">РАБОЧАЯ ПРОГРАММА </w:t>
      </w:r>
      <w:r w:rsidR="002C0693" w:rsidRPr="00497B4D">
        <w:rPr>
          <w:sz w:val="24"/>
          <w14:numSpacing w14:val="default"/>
        </w:rPr>
        <w:t xml:space="preserve">УЧЕБНОЙ ДИСЦИПЛИНЫ </w:t>
      </w:r>
    </w:p>
    <w:p w:rsidR="002C0693" w:rsidRDefault="002C0693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4"/>
          <w:szCs w:val="24"/>
          <w14:numSpacing w14:val="default"/>
        </w:rPr>
      </w:pPr>
    </w:p>
    <w:p w:rsidR="006449E0" w:rsidRPr="002C0693" w:rsidRDefault="002C0693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4"/>
          <w:szCs w:val="24"/>
          <w14:numSpacing w14:val="default"/>
        </w:rPr>
      </w:pPr>
      <w:r w:rsidRPr="002C0693">
        <w:rPr>
          <w:sz w:val="24"/>
          <w:szCs w:val="24"/>
          <w14:numSpacing w14:val="default"/>
        </w:rPr>
        <w:t>ОП.14 «ОСНОВЫ ПРОЕКТИРОВАНИЯ ТЕХНОЛОГИЧЕСКОЙ ОСНАСТКИ»</w:t>
      </w:r>
    </w:p>
    <w:p w:rsidR="006449E0" w:rsidRPr="006449E0" w:rsidRDefault="006449E0" w:rsidP="006449E0">
      <w:pPr>
        <w:widowControl w:val="0"/>
        <w:autoSpaceDE w:val="0"/>
        <w:autoSpaceDN w:val="0"/>
        <w:adjustRightInd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  <w14:numSpacing w14:val="default"/>
        </w:rPr>
      </w:pPr>
      <w:r w:rsidRPr="006449E0">
        <w:rPr>
          <w:i/>
          <w:sz w:val="24"/>
          <w:szCs w:val="24"/>
          <w14:numSpacing w14:val="default"/>
        </w:rPr>
        <w:t xml:space="preserve"> </w:t>
      </w:r>
    </w:p>
    <w:p w:rsidR="006449E0" w:rsidRPr="006449E0" w:rsidRDefault="006449E0" w:rsidP="006449E0">
      <w:pPr>
        <w:shd w:val="clear" w:color="auto" w:fill="FFFFFF"/>
        <w:ind w:hanging="1118"/>
        <w:jc w:val="center"/>
        <w:rPr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center"/>
        <w:rPr>
          <w:bCs/>
          <w:sz w:val="24"/>
          <w:szCs w:val="24"/>
          <w14:numSpacing w14:val="default"/>
        </w:rPr>
      </w:pPr>
    </w:p>
    <w:p w:rsidR="006449E0" w:rsidRPr="006449E0" w:rsidRDefault="006449E0" w:rsidP="00644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4"/>
          <w:szCs w:val="24"/>
          <w14:numSpacing w14:val="default"/>
        </w:rPr>
      </w:pPr>
    </w:p>
    <w:p w:rsidR="006449E0" w:rsidRPr="006449E0" w:rsidRDefault="006449E0" w:rsidP="006449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Cs/>
          <w:sz w:val="24"/>
          <w:szCs w:val="24"/>
          <w14:numSpacing w14:val="default"/>
        </w:rPr>
      </w:pPr>
      <w:r w:rsidRPr="006449E0">
        <w:rPr>
          <w:bCs/>
          <w:sz w:val="24"/>
          <w:szCs w:val="24"/>
          <w14:numSpacing w14:val="default"/>
        </w:rPr>
        <w:t>Воскресенск</w:t>
      </w:r>
      <w:r w:rsidR="002C0693">
        <w:rPr>
          <w:bCs/>
          <w:sz w:val="24"/>
          <w:szCs w:val="24"/>
          <w14:numSpacing w14:val="default"/>
        </w:rPr>
        <w:t xml:space="preserve"> </w:t>
      </w:r>
      <w:r w:rsidRPr="006449E0">
        <w:rPr>
          <w:bCs/>
          <w:sz w:val="24"/>
          <w:szCs w:val="24"/>
          <w14:numSpacing w14:val="default"/>
        </w:rPr>
        <w:t>20</w:t>
      </w:r>
      <w:r>
        <w:rPr>
          <w:bCs/>
          <w:sz w:val="24"/>
          <w:szCs w:val="24"/>
          <w14:numSpacing w14:val="default"/>
        </w:rPr>
        <w:t>22</w:t>
      </w:r>
      <w:r w:rsidRPr="006449E0">
        <w:rPr>
          <w:bCs/>
          <w:sz w:val="24"/>
          <w:szCs w:val="24"/>
          <w14:numSpacing w14:val="default"/>
        </w:rPr>
        <w:t xml:space="preserve"> г</w:t>
      </w:r>
      <w:r>
        <w:rPr>
          <w:bCs/>
          <w:sz w:val="24"/>
          <w:szCs w:val="24"/>
          <w14:numSpacing w14:val="default"/>
        </w:rPr>
        <w:t>од</w:t>
      </w:r>
    </w:p>
    <w:p w:rsidR="006449E0" w:rsidRPr="006449E0" w:rsidRDefault="006449E0" w:rsidP="006449E0">
      <w:pPr>
        <w:widowControl w:val="0"/>
        <w:tabs>
          <w:tab w:val="left" w:pos="384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  <w14:numSpacing w14:val="default"/>
        </w:rPr>
      </w:pPr>
      <w:r w:rsidRPr="006449E0">
        <w:rPr>
          <w:color w:val="000000"/>
          <w:sz w:val="24"/>
          <w:szCs w:val="24"/>
          <w14:numSpacing w14:val="default"/>
        </w:rPr>
        <w:tab/>
      </w:r>
    </w:p>
    <w:p w:rsidR="004B7704" w:rsidRDefault="004B7704" w:rsidP="00D71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14:numSpacing w14:val="default"/>
        </w:rPr>
      </w:pPr>
    </w:p>
    <w:p w:rsidR="004B7704" w:rsidRDefault="004B7704" w:rsidP="00D717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  <w14:numSpacing w14:val="default"/>
        </w:rPr>
      </w:pPr>
    </w:p>
    <w:p w:rsidR="006449E0" w:rsidRPr="00D71770" w:rsidRDefault="006449E0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D71770">
        <w:rPr>
          <w:sz w:val="24"/>
          <w:szCs w:val="24"/>
          <w14:numSpacing w14:val="default"/>
        </w:rPr>
        <w:t xml:space="preserve">Программа учебной дисциплины </w:t>
      </w:r>
      <w:r w:rsidRPr="00D71770">
        <w:rPr>
          <w:rFonts w:eastAsiaTheme="minorEastAsia"/>
          <w:bCs/>
          <w:sz w:val="24"/>
          <w:szCs w:val="24"/>
          <w14:numSpacing w14:val="default"/>
        </w:rPr>
        <w:t xml:space="preserve">ОП.14 </w:t>
      </w:r>
      <w:r w:rsidR="00262254" w:rsidRPr="00D71770">
        <w:rPr>
          <w:rFonts w:eastAsiaTheme="minorEastAsia"/>
          <w:bCs/>
          <w:sz w:val="24"/>
          <w:szCs w:val="24"/>
          <w14:numSpacing w14:val="default"/>
        </w:rPr>
        <w:t>«</w:t>
      </w:r>
      <w:r w:rsidRPr="00D71770">
        <w:rPr>
          <w:rFonts w:eastAsiaTheme="minorEastAsia"/>
          <w:bCs/>
          <w:sz w:val="24"/>
          <w:szCs w:val="24"/>
          <w14:numSpacing w14:val="default"/>
        </w:rPr>
        <w:t>Основы проектирования технологической оснастки</w:t>
      </w:r>
      <w:r w:rsidR="00262254" w:rsidRPr="00D71770">
        <w:rPr>
          <w:rFonts w:eastAsiaTheme="minorEastAsia"/>
          <w:bCs/>
          <w:sz w:val="24"/>
          <w:szCs w:val="24"/>
          <w14:numSpacing w14:val="default"/>
        </w:rPr>
        <w:t>»</w:t>
      </w:r>
      <w:r w:rsidRPr="00D71770">
        <w:rPr>
          <w:rFonts w:eastAsiaTheme="minorEastAsia"/>
          <w:bCs/>
          <w:sz w:val="24"/>
          <w:szCs w:val="24"/>
          <w14:numSpacing w14:val="default"/>
        </w:rPr>
        <w:t xml:space="preserve"> </w:t>
      </w:r>
      <w:r w:rsidRPr="00D71770">
        <w:rPr>
          <w:sz w:val="24"/>
          <w:szCs w:val="24"/>
          <w14:numSpacing w14:val="default"/>
        </w:rPr>
        <w:t>разработана в соответствии с требованиями федерального государственного образовательного стандарта среднего профессиона</w:t>
      </w:r>
      <w:r w:rsidR="00D71770" w:rsidRPr="00D71770">
        <w:rPr>
          <w:sz w:val="24"/>
          <w:szCs w:val="24"/>
          <w14:numSpacing w14:val="default"/>
        </w:rPr>
        <w:t xml:space="preserve">льного образования по </w:t>
      </w:r>
      <w:r w:rsidRPr="00D71770">
        <w:rPr>
          <w:sz w:val="24"/>
          <w:szCs w:val="24"/>
          <w14:numSpacing w14:val="default"/>
        </w:rPr>
        <w:t xml:space="preserve">специальности </w:t>
      </w:r>
      <w:r w:rsidR="002041DA" w:rsidRPr="00D71770">
        <w:rPr>
          <w:rFonts w:eastAsiaTheme="minorEastAsia"/>
          <w:bCs/>
          <w:sz w:val="24"/>
          <w:szCs w:val="24"/>
          <w14:numSpacing w14:val="default"/>
        </w:rPr>
        <w:t xml:space="preserve">15.02.14 </w:t>
      </w:r>
      <w:r w:rsidR="00D71770" w:rsidRPr="00D71770">
        <w:rPr>
          <w:rFonts w:eastAsiaTheme="minorEastAsia"/>
          <w:bCs/>
          <w:sz w:val="24"/>
          <w:szCs w:val="24"/>
          <w14:numSpacing w14:val="default"/>
        </w:rPr>
        <w:t>«</w:t>
      </w:r>
      <w:r w:rsidR="00D71770" w:rsidRPr="00D71770">
        <w:rPr>
          <w:sz w:val="24"/>
          <w:szCs w:val="24"/>
          <w14:numSpacing w14:val="default"/>
        </w:rPr>
        <w:t>Оснащение средствами автоматизации технологических процессов и производств</w:t>
      </w:r>
      <w:r w:rsidR="00D71770" w:rsidRPr="00D71770">
        <w:rPr>
          <w:rFonts w:eastAsiaTheme="minorEastAsia"/>
          <w:bCs/>
          <w:sz w:val="24"/>
          <w:szCs w:val="24"/>
          <w14:numSpacing w14:val="default"/>
        </w:rPr>
        <w:t xml:space="preserve"> </w:t>
      </w:r>
      <w:r w:rsidR="002041DA" w:rsidRPr="00D71770">
        <w:rPr>
          <w:rFonts w:eastAsiaTheme="minorEastAsia"/>
          <w:bCs/>
          <w:sz w:val="24"/>
          <w:szCs w:val="24"/>
          <w14:numSpacing w14:val="default"/>
        </w:rPr>
        <w:t>(</w:t>
      </w:r>
      <w:r w:rsidR="00D71770" w:rsidRPr="00D71770">
        <w:rPr>
          <w:rFonts w:eastAsiaTheme="minorEastAsia"/>
          <w:bCs/>
          <w:sz w:val="24"/>
          <w:szCs w:val="24"/>
          <w14:numSpacing w14:val="default"/>
        </w:rPr>
        <w:t>по отраслям</w:t>
      </w:r>
      <w:r w:rsidR="002041DA" w:rsidRPr="00D71770">
        <w:rPr>
          <w:rFonts w:eastAsiaTheme="minorEastAsia"/>
          <w:bCs/>
          <w:sz w:val="24"/>
          <w:szCs w:val="24"/>
          <w14:numSpacing w14:val="default"/>
        </w:rPr>
        <w:t>)</w:t>
      </w:r>
      <w:r w:rsidR="00D71770" w:rsidRPr="00D71770">
        <w:rPr>
          <w:rFonts w:eastAsiaTheme="minorEastAsia"/>
          <w:bCs/>
          <w:sz w:val="24"/>
          <w:szCs w:val="24"/>
          <w14:numSpacing w14:val="default"/>
        </w:rPr>
        <w:t>»</w:t>
      </w:r>
      <w:r w:rsidR="002041DA" w:rsidRPr="00D71770">
        <w:rPr>
          <w:rFonts w:eastAsiaTheme="minorEastAsia"/>
          <w:bCs/>
          <w:sz w:val="24"/>
          <w:szCs w:val="24"/>
          <w14:numSpacing w14:val="default"/>
        </w:rPr>
        <w:t xml:space="preserve">, </w:t>
      </w:r>
      <w:r w:rsidRPr="00D71770">
        <w:rPr>
          <w:bCs/>
          <w:sz w:val="24"/>
          <w:szCs w:val="24"/>
          <w14:numSpacing w14:val="default"/>
        </w:rPr>
        <w:t>утверждённого приказом Министерства образования и  науки Российской Федерации от</w:t>
      </w:r>
      <w:r w:rsidR="00D71770" w:rsidRPr="00D71770">
        <w:rPr>
          <w:bCs/>
          <w:sz w:val="24"/>
          <w:szCs w:val="24"/>
          <w14:numSpacing w14:val="default"/>
        </w:rPr>
        <w:t>09.12.</w:t>
      </w:r>
      <w:r w:rsidRPr="00D71770">
        <w:rPr>
          <w:bCs/>
          <w:sz w:val="24"/>
          <w:szCs w:val="24"/>
          <w14:numSpacing w14:val="default"/>
        </w:rPr>
        <w:t xml:space="preserve"> 20</w:t>
      </w:r>
      <w:r w:rsidR="00D71770" w:rsidRPr="00D71770">
        <w:rPr>
          <w:bCs/>
          <w:sz w:val="24"/>
          <w:szCs w:val="24"/>
          <w14:numSpacing w14:val="default"/>
        </w:rPr>
        <w:t>16</w:t>
      </w:r>
      <w:r w:rsidRPr="00D71770">
        <w:rPr>
          <w:bCs/>
          <w:sz w:val="24"/>
          <w:szCs w:val="24"/>
          <w14:numSpacing w14:val="default"/>
        </w:rPr>
        <w:t xml:space="preserve"> года № </w:t>
      </w:r>
      <w:r w:rsidR="00D71770" w:rsidRPr="00D71770">
        <w:rPr>
          <w:bCs/>
          <w:sz w:val="24"/>
          <w:szCs w:val="24"/>
          <w14:numSpacing w14:val="default"/>
        </w:rPr>
        <w:t>1582</w:t>
      </w:r>
      <w:r w:rsidRPr="00D71770">
        <w:rPr>
          <w:bCs/>
          <w:sz w:val="24"/>
          <w:szCs w:val="24"/>
          <w14:numSpacing w14:val="default"/>
        </w:rPr>
        <w:t>,</w:t>
      </w:r>
      <w:r w:rsidRPr="00D71770">
        <w:rPr>
          <w:sz w:val="24"/>
          <w:szCs w:val="24"/>
          <w14:numSpacing w14:val="default"/>
        </w:rPr>
        <w:t xml:space="preserve"> </w:t>
      </w:r>
      <w:r w:rsidRPr="00D71770">
        <w:rPr>
          <w:bCs/>
          <w:sz w:val="24"/>
          <w:szCs w:val="24"/>
          <w14:numSpacing w14:val="default"/>
        </w:rPr>
        <w:t>примерной основной образовательной программы по профессии/специальности</w:t>
      </w:r>
      <w:r w:rsidR="00D71770" w:rsidRPr="00D71770">
        <w:rPr>
          <w:bCs/>
          <w:sz w:val="24"/>
          <w:szCs w:val="24"/>
          <w14:numSpacing w14:val="default"/>
        </w:rPr>
        <w:t xml:space="preserve">  15.02.14</w:t>
      </w:r>
      <w:r w:rsidRPr="00D71770">
        <w:rPr>
          <w:sz w:val="24"/>
          <w:szCs w:val="24"/>
          <w14:numSpacing w14:val="default"/>
        </w:rPr>
        <w:t xml:space="preserve"> </w:t>
      </w:r>
      <w:r w:rsidRPr="00D71770">
        <w:rPr>
          <w:bCs/>
          <w:sz w:val="24"/>
          <w:szCs w:val="24"/>
          <w14:numSpacing w14:val="default"/>
        </w:rPr>
        <w:t>(</w:t>
      </w:r>
      <w:r w:rsidR="00D71770" w:rsidRPr="00D71770">
        <w:rPr>
          <w:sz w:val="24"/>
          <w:szCs w:val="23"/>
        </w:rPr>
        <w:t>рег.№ 15.02.14-170919 дата включения в реестр 19.09.2017</w:t>
      </w:r>
      <w:r w:rsidRPr="00D71770">
        <w:rPr>
          <w:bCs/>
          <w:sz w:val="24"/>
          <w:szCs w:val="24"/>
          <w14:numSpacing w14:val="default"/>
        </w:rPr>
        <w:t>).</w:t>
      </w:r>
    </w:p>
    <w:p w:rsidR="006449E0" w:rsidRPr="00D71770" w:rsidRDefault="006449E0" w:rsidP="007E04FC">
      <w:pPr>
        <w:spacing w:line="360" w:lineRule="auto"/>
        <w:ind w:firstLine="709"/>
        <w:jc w:val="both"/>
        <w:rPr>
          <w:sz w:val="24"/>
          <w:szCs w:val="24"/>
          <w14:numSpacing w14:val="default"/>
        </w:rPr>
      </w:pPr>
    </w:p>
    <w:p w:rsidR="006449E0" w:rsidRPr="006449E0" w:rsidRDefault="006449E0" w:rsidP="007E04FC">
      <w:pPr>
        <w:widowControl w:val="0"/>
        <w:autoSpaceDE w:val="0"/>
        <w:autoSpaceDN w:val="0"/>
        <w:spacing w:line="360" w:lineRule="auto"/>
        <w:ind w:firstLine="709"/>
        <w:rPr>
          <w:sz w:val="24"/>
          <w:szCs w:val="24"/>
          <w14:numSpacing w14:val="default"/>
        </w:rPr>
      </w:pPr>
    </w:p>
    <w:p w:rsidR="00D3414B" w:rsidRDefault="006449E0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 xml:space="preserve">Организация-разработчик: </w:t>
      </w:r>
    </w:p>
    <w:p w:rsidR="006449E0" w:rsidRPr="006449E0" w:rsidRDefault="006449E0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>ГБПОУ МО «</w:t>
      </w:r>
      <w:r w:rsidR="002C0693">
        <w:rPr>
          <w:sz w:val="24"/>
          <w:szCs w:val="24"/>
          <w14:numSpacing w14:val="default"/>
        </w:rPr>
        <w:t>Воскресенский колледж</w:t>
      </w:r>
      <w:r w:rsidRPr="006449E0">
        <w:rPr>
          <w:sz w:val="24"/>
          <w:szCs w:val="24"/>
          <w14:numSpacing w14:val="default"/>
        </w:rPr>
        <w:t>»</w:t>
      </w:r>
    </w:p>
    <w:p w:rsidR="006449E0" w:rsidRPr="006449E0" w:rsidRDefault="006449E0" w:rsidP="007E04FC">
      <w:pPr>
        <w:widowControl w:val="0"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</w:p>
    <w:p w:rsidR="00D3414B" w:rsidRDefault="006449E0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 xml:space="preserve">Разработчик: </w:t>
      </w:r>
    </w:p>
    <w:p w:rsidR="006449E0" w:rsidRPr="006449E0" w:rsidRDefault="006449E0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6449E0">
        <w:rPr>
          <w:sz w:val="24"/>
          <w:szCs w:val="24"/>
          <w14:numSpacing w14:val="default"/>
        </w:rPr>
        <w:t>преподаватель ГБПОУ МО «</w:t>
      </w:r>
      <w:r w:rsidR="002C0693">
        <w:rPr>
          <w:sz w:val="24"/>
          <w:szCs w:val="24"/>
          <w14:numSpacing w14:val="default"/>
        </w:rPr>
        <w:t>Воскресенский колледж</w:t>
      </w:r>
      <w:r w:rsidRPr="006449E0">
        <w:rPr>
          <w:sz w:val="24"/>
          <w:szCs w:val="24"/>
          <w14:numSpacing w14:val="default"/>
        </w:rPr>
        <w:t>»</w:t>
      </w:r>
      <w:r w:rsidR="00D71770">
        <w:rPr>
          <w:sz w:val="24"/>
          <w:szCs w:val="24"/>
          <w14:numSpacing w14:val="default"/>
        </w:rPr>
        <w:t xml:space="preserve"> Новиков В.В.</w:t>
      </w:r>
    </w:p>
    <w:p w:rsidR="006449E0" w:rsidRPr="006449E0" w:rsidRDefault="006449E0" w:rsidP="006449E0">
      <w:pPr>
        <w:jc w:val="center"/>
        <w:rPr>
          <w:b/>
          <w:i/>
          <w:sz w:val="24"/>
          <w:szCs w:val="24"/>
          <w:vertAlign w:val="superscript"/>
          <w14:numSpacing w14:val="default"/>
        </w:rPr>
      </w:pPr>
      <w:r w:rsidRPr="006449E0">
        <w:rPr>
          <w:b/>
          <w:bCs/>
          <w:i/>
          <w:sz w:val="24"/>
          <w:szCs w:val="24"/>
          <w14:numSpacing w14:val="default"/>
        </w:rPr>
        <w:br w:type="page"/>
      </w:r>
    </w:p>
    <w:p w:rsidR="006449E0" w:rsidRPr="00D71770" w:rsidRDefault="006449E0" w:rsidP="007E04FC">
      <w:pPr>
        <w:spacing w:line="360" w:lineRule="auto"/>
        <w:jc w:val="center"/>
        <w:rPr>
          <w:sz w:val="24"/>
          <w:szCs w:val="24"/>
          <w14:numSpacing w14:val="default"/>
        </w:rPr>
      </w:pPr>
      <w:r w:rsidRPr="00D71770">
        <w:rPr>
          <w:sz w:val="24"/>
          <w:szCs w:val="24"/>
          <w14:numSpacing w14:val="default"/>
        </w:rPr>
        <w:lastRenderedPageBreak/>
        <w:t>СОДЕРЖАНИЕ</w:t>
      </w:r>
    </w:p>
    <w:p w:rsidR="006449E0" w:rsidRPr="00D71770" w:rsidRDefault="006449E0" w:rsidP="007E04FC">
      <w:pPr>
        <w:spacing w:line="360" w:lineRule="auto"/>
        <w:rPr>
          <w:sz w:val="24"/>
          <w:szCs w:val="24"/>
          <w14:numSpacing w14:val="default"/>
        </w:rPr>
      </w:pPr>
    </w:p>
    <w:tbl>
      <w:tblPr>
        <w:tblW w:w="9639" w:type="dxa"/>
        <w:tblInd w:w="-5" w:type="dxa"/>
        <w:tblLook w:val="01E0" w:firstRow="1" w:lastRow="1" w:firstColumn="1" w:lastColumn="1" w:noHBand="0" w:noVBand="0"/>
      </w:tblPr>
      <w:tblGrid>
        <w:gridCol w:w="9183"/>
        <w:gridCol w:w="456"/>
      </w:tblGrid>
      <w:tr w:rsidR="006449E0" w:rsidRPr="00D71770" w:rsidTr="007E04FC">
        <w:tc>
          <w:tcPr>
            <w:tcW w:w="9183" w:type="dxa"/>
          </w:tcPr>
          <w:p w:rsidR="007E04FC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 xml:space="preserve">1 </w:t>
            </w:r>
            <w:r w:rsidR="006449E0" w:rsidRPr="002C0693">
              <w:rPr>
                <w:b/>
                <w:sz w:val="24"/>
                <w:szCs w:val="24"/>
                <w14:numSpacing w14:val="default"/>
              </w:rPr>
              <w:t>ОБЩАЯ ХАРАКТЕРИСТИКА РАБОЧЕЙ ПРОГРАММЫ УЧЕБНОЙ ДИСЦИПЛИНЫ</w:t>
            </w:r>
          </w:p>
        </w:tc>
        <w:tc>
          <w:tcPr>
            <w:tcW w:w="456" w:type="dxa"/>
          </w:tcPr>
          <w:p w:rsidR="006449E0" w:rsidRPr="002C0693" w:rsidRDefault="007E04FC" w:rsidP="007E04FC">
            <w:pPr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>3</w:t>
            </w:r>
          </w:p>
        </w:tc>
      </w:tr>
      <w:tr w:rsidR="006449E0" w:rsidRPr="00D71770" w:rsidTr="007E04FC">
        <w:tc>
          <w:tcPr>
            <w:tcW w:w="9183" w:type="dxa"/>
          </w:tcPr>
          <w:p w:rsidR="006449E0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 xml:space="preserve">2 </w:t>
            </w:r>
            <w:r w:rsidR="006449E0" w:rsidRPr="002C0693">
              <w:rPr>
                <w:b/>
                <w:sz w:val="24"/>
                <w:szCs w:val="24"/>
                <w14:numSpacing w14:val="default"/>
              </w:rPr>
              <w:t>СТРУКТУРА И СОДЕРЖАНИЕ УЧЕБНОЙ ДИСЦИПЛИНЫ</w:t>
            </w:r>
          </w:p>
          <w:p w:rsidR="007E04FC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</w:p>
        </w:tc>
        <w:tc>
          <w:tcPr>
            <w:tcW w:w="456" w:type="dxa"/>
          </w:tcPr>
          <w:p w:rsidR="006449E0" w:rsidRPr="002C0693" w:rsidRDefault="007E04FC" w:rsidP="007E04FC">
            <w:pPr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>5</w:t>
            </w:r>
          </w:p>
        </w:tc>
      </w:tr>
      <w:tr w:rsidR="006449E0" w:rsidRPr="00D71770" w:rsidTr="007E04FC">
        <w:tc>
          <w:tcPr>
            <w:tcW w:w="9183" w:type="dxa"/>
          </w:tcPr>
          <w:p w:rsidR="006449E0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>3 УСЛОВИЯ РЕАЛИЗАЦИИ УЧЕБНОЙ ДИСЦИПЛИНЫ</w:t>
            </w:r>
          </w:p>
          <w:p w:rsidR="007E04FC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</w:p>
        </w:tc>
        <w:tc>
          <w:tcPr>
            <w:tcW w:w="456" w:type="dxa"/>
          </w:tcPr>
          <w:p w:rsidR="006449E0" w:rsidRPr="002C0693" w:rsidRDefault="007E04FC" w:rsidP="007E04FC">
            <w:pPr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>11</w:t>
            </w:r>
          </w:p>
        </w:tc>
      </w:tr>
      <w:tr w:rsidR="007E04FC" w:rsidRPr="00D71770" w:rsidTr="007E04FC">
        <w:tc>
          <w:tcPr>
            <w:tcW w:w="9183" w:type="dxa"/>
          </w:tcPr>
          <w:p w:rsidR="007E04FC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>4 КОНТРОЛЬ И ОЦЕНКА РЕЗУЛЬТАТОВ ОСВОЕНИЯ УЧЕБНОЙ ДИСЦИПЛИНЫ</w:t>
            </w:r>
          </w:p>
          <w:p w:rsidR="007E04FC" w:rsidRPr="002C0693" w:rsidRDefault="007E04FC" w:rsidP="007E04FC">
            <w:pPr>
              <w:suppressAutoHyphens/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</w:p>
        </w:tc>
        <w:tc>
          <w:tcPr>
            <w:tcW w:w="456" w:type="dxa"/>
          </w:tcPr>
          <w:p w:rsidR="007E04FC" w:rsidRPr="002C0693" w:rsidRDefault="007E04FC" w:rsidP="007E04FC">
            <w:pPr>
              <w:spacing w:line="360" w:lineRule="auto"/>
              <w:rPr>
                <w:b/>
                <w:sz w:val="24"/>
                <w:szCs w:val="24"/>
                <w14:numSpacing w14:val="default"/>
              </w:rPr>
            </w:pPr>
            <w:r w:rsidRPr="002C0693">
              <w:rPr>
                <w:b/>
                <w:sz w:val="24"/>
                <w:szCs w:val="24"/>
                <w14:numSpacing w14:val="default"/>
              </w:rPr>
              <w:t>12</w:t>
            </w:r>
          </w:p>
        </w:tc>
      </w:tr>
    </w:tbl>
    <w:p w:rsidR="006449E0" w:rsidRDefault="006449E0" w:rsidP="00C902FB">
      <w:pPr>
        <w:jc w:val="center"/>
        <w:rPr>
          <w:rFonts w:eastAsia="Calibri"/>
          <w:b/>
          <w:sz w:val="22"/>
          <w:szCs w:val="22"/>
          <w:lang w:eastAsia="en-US"/>
          <w14:numSpacing w14:val="default"/>
        </w:rPr>
      </w:pPr>
      <w:r w:rsidRPr="006449E0">
        <w:rPr>
          <w:b/>
          <w:i/>
          <w:sz w:val="24"/>
          <w:szCs w:val="24"/>
          <w:u w:val="single"/>
          <w14:numSpacing w14:val="default"/>
        </w:rPr>
        <w:br w:type="page"/>
      </w:r>
    </w:p>
    <w:p w:rsidR="006449E0" w:rsidRDefault="006449E0" w:rsidP="00C902FB">
      <w:pPr>
        <w:jc w:val="center"/>
        <w:rPr>
          <w:rFonts w:eastAsia="Calibri"/>
          <w:b/>
          <w:sz w:val="22"/>
          <w:szCs w:val="22"/>
          <w:lang w:eastAsia="en-US"/>
          <w14:numSpacing w14:val="default"/>
        </w:rPr>
      </w:pPr>
    </w:p>
    <w:p w:rsidR="00C902FB" w:rsidRPr="00C902FB" w:rsidRDefault="00C902FB" w:rsidP="00C902FB">
      <w:pPr>
        <w:widowControl w:val="0"/>
        <w:suppressAutoHyphens/>
        <w:autoSpaceDE w:val="0"/>
        <w:autoSpaceDN w:val="0"/>
        <w:adjustRightInd w:val="0"/>
        <w:jc w:val="right"/>
        <w:rPr>
          <w:caps/>
          <w14:numSpacing w14:val="default"/>
        </w:rPr>
      </w:pPr>
    </w:p>
    <w:p w:rsidR="007E04FC" w:rsidRDefault="007E04FC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14:numSpacing w14:val="default"/>
        </w:rPr>
      </w:pPr>
      <w:r>
        <w:rPr>
          <w:sz w:val="24"/>
          <w:szCs w:val="24"/>
          <w14:numSpacing w14:val="default"/>
        </w:rPr>
        <w:t xml:space="preserve"> 1 </w:t>
      </w:r>
      <w:r w:rsidR="002D69C3" w:rsidRPr="002D69C3">
        <w:rPr>
          <w:sz w:val="24"/>
          <w:szCs w:val="24"/>
          <w14:numSpacing w14:val="default"/>
        </w:rPr>
        <w:t>ОБЩАЯ ХАРАКТЕРИСТИКА</w:t>
      </w:r>
    </w:p>
    <w:p w:rsidR="007E04FC" w:rsidRDefault="002D69C3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14:numSpacing w14:val="default"/>
        </w:rPr>
      </w:pPr>
      <w:r w:rsidRPr="002D69C3">
        <w:rPr>
          <w:sz w:val="24"/>
          <w:szCs w:val="24"/>
          <w14:numSpacing w14:val="default"/>
        </w:rPr>
        <w:t>РАБОЧЕЙ ПРОГРАММЫ УЧЕБНОЙ ДИСЦИПЛИНЫ</w:t>
      </w:r>
    </w:p>
    <w:p w:rsidR="002D69C3" w:rsidRDefault="002D69C3" w:rsidP="007E04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center"/>
        <w:rPr>
          <w:sz w:val="24"/>
          <w:szCs w:val="24"/>
          <w14:numSpacing w14:val="default"/>
        </w:rPr>
      </w:pPr>
      <w:r w:rsidRPr="002D69C3">
        <w:rPr>
          <w:sz w:val="24"/>
          <w:szCs w:val="24"/>
          <w14:numSpacing w14:val="default"/>
        </w:rPr>
        <w:t xml:space="preserve"> </w:t>
      </w:r>
      <w:r w:rsidRPr="002D69C3">
        <w:rPr>
          <w:caps/>
          <w:sz w:val="24"/>
          <w:szCs w:val="24"/>
          <w14:numSpacing w14:val="default"/>
        </w:rPr>
        <w:t>ОП.14 «</w:t>
      </w:r>
      <w:r w:rsidRPr="007E04FC">
        <w:rPr>
          <w:caps/>
          <w:sz w:val="24"/>
          <w:szCs w:val="24"/>
          <w14:numSpacing w14:val="default"/>
        </w:rPr>
        <w:t>Основы проектирования технологической оснастки</w:t>
      </w:r>
      <w:r w:rsidRPr="002D69C3">
        <w:rPr>
          <w:sz w:val="24"/>
          <w:szCs w:val="24"/>
          <w14:numSpacing w14:val="default"/>
        </w:rPr>
        <w:t>»</w:t>
      </w:r>
    </w:p>
    <w:p w:rsidR="007E04FC" w:rsidRPr="002D69C3" w:rsidRDefault="007E04FC" w:rsidP="002D6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</w:p>
    <w:p w:rsidR="002D69C3" w:rsidRDefault="007E04FC" w:rsidP="002D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2C0693">
        <w:rPr>
          <w:b/>
          <w:sz w:val="24"/>
          <w:szCs w:val="24"/>
          <w14:numSpacing w14:val="default"/>
        </w:rPr>
        <w:t xml:space="preserve">1.1 </w:t>
      </w:r>
      <w:r w:rsidR="002D69C3" w:rsidRPr="002C0693">
        <w:rPr>
          <w:b/>
          <w:sz w:val="24"/>
          <w:szCs w:val="24"/>
          <w14:numSpacing w14:val="default"/>
        </w:rPr>
        <w:t>Место дисциплины в структуре основ</w:t>
      </w:r>
      <w:r w:rsidRPr="002C0693">
        <w:rPr>
          <w:b/>
          <w:sz w:val="24"/>
          <w:szCs w:val="24"/>
          <w14:numSpacing w14:val="default"/>
        </w:rPr>
        <w:t>ной образовательной программы</w:t>
      </w:r>
      <w:r>
        <w:rPr>
          <w:sz w:val="24"/>
          <w:szCs w:val="24"/>
          <w14:numSpacing w14:val="default"/>
        </w:rPr>
        <w:t>.</w:t>
      </w:r>
    </w:p>
    <w:p w:rsidR="007E04FC" w:rsidRPr="002D69C3" w:rsidRDefault="007E04FC" w:rsidP="002D69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14:numSpacing w14:val="default"/>
        </w:rPr>
      </w:pPr>
    </w:p>
    <w:p w:rsidR="002D69C3" w:rsidRPr="002D69C3" w:rsidRDefault="002D69C3" w:rsidP="002D69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  <w14:numSpacing w14:val="default"/>
        </w:rPr>
      </w:pPr>
      <w:r w:rsidRPr="002D69C3">
        <w:rPr>
          <w:sz w:val="24"/>
          <w:szCs w:val="24"/>
          <w14:numSpacing w14:val="default"/>
        </w:rPr>
        <w:t xml:space="preserve">Учебная дисциплина </w:t>
      </w:r>
      <w:r w:rsidRPr="002D69C3">
        <w:rPr>
          <w:caps/>
          <w:sz w:val="24"/>
          <w:szCs w:val="24"/>
          <w14:numSpacing w14:val="default"/>
        </w:rPr>
        <w:t>ОП.14 «</w:t>
      </w:r>
      <w:r w:rsidRPr="007E04FC">
        <w:rPr>
          <w:sz w:val="24"/>
          <w:szCs w:val="24"/>
          <w14:numSpacing w14:val="default"/>
        </w:rPr>
        <w:t>Основы проектирования технологической оснастки</w:t>
      </w:r>
      <w:r w:rsidRPr="002D69C3">
        <w:rPr>
          <w:sz w:val="24"/>
          <w:szCs w:val="24"/>
          <w14:numSpacing w14:val="default"/>
        </w:rPr>
        <w:t>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15.02.14 «Оснащение средствами автоматизации технологических процессов и производств (по отраслям)</w:t>
      </w:r>
      <w:r>
        <w:rPr>
          <w:sz w:val="24"/>
          <w:szCs w:val="24"/>
          <w14:numSpacing w14:val="default"/>
        </w:rPr>
        <w:t>»</w:t>
      </w:r>
    </w:p>
    <w:p w:rsidR="002D69C3" w:rsidRPr="002D69C3" w:rsidRDefault="002D69C3" w:rsidP="002D69C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14:numSpacing w14:val="default"/>
        </w:rPr>
      </w:pPr>
      <w:r w:rsidRPr="002D69C3">
        <w:rPr>
          <w:sz w:val="24"/>
          <w:szCs w:val="24"/>
          <w14:numSpacing w14:val="default"/>
        </w:rPr>
        <w:t xml:space="preserve">. </w:t>
      </w:r>
    </w:p>
    <w:p w:rsidR="002D69C3" w:rsidRPr="002C0693" w:rsidRDefault="002D69C3" w:rsidP="002D69C3">
      <w:pPr>
        <w:ind w:firstLine="709"/>
        <w:rPr>
          <w:b/>
          <w:sz w:val="24"/>
          <w:szCs w:val="24"/>
          <w14:numSpacing w14:val="default"/>
        </w:rPr>
      </w:pPr>
      <w:r w:rsidRPr="002C0693">
        <w:rPr>
          <w:b/>
          <w:sz w:val="24"/>
          <w:szCs w:val="24"/>
          <w14:numSpacing w14:val="default"/>
        </w:rPr>
        <w:t>1.2. Цель и планируемые результаты освоения дисциплины:</w:t>
      </w:r>
    </w:p>
    <w:p w:rsidR="007E04FC" w:rsidRDefault="007E04FC" w:rsidP="007E04FC">
      <w:pPr>
        <w:suppressAutoHyphens/>
        <w:ind w:firstLine="709"/>
        <w:jc w:val="both"/>
        <w:rPr>
          <w:sz w:val="24"/>
          <w:szCs w:val="24"/>
          <w14:numSpacing w14:val="default"/>
        </w:rPr>
      </w:pPr>
    </w:p>
    <w:p w:rsidR="00C902FB" w:rsidRPr="007E04FC" w:rsidRDefault="002D69C3" w:rsidP="007E04FC">
      <w:pPr>
        <w:suppressAutoHyphens/>
        <w:ind w:firstLine="709"/>
        <w:jc w:val="both"/>
        <w:rPr>
          <w:sz w:val="24"/>
          <w:szCs w:val="24"/>
          <w14:numSpacing w14:val="default"/>
        </w:rPr>
      </w:pPr>
      <w:r w:rsidRPr="007E04FC">
        <w:rPr>
          <w:sz w:val="24"/>
          <w:szCs w:val="24"/>
          <w14:numSpacing w14:val="default"/>
        </w:rPr>
        <w:t>В рамках программы учебной дисциплины обучающимися осваиваются умения и знания</w:t>
      </w:r>
    </w:p>
    <w:p w:rsidR="00621FF8" w:rsidRPr="007E04FC" w:rsidRDefault="00621FF8" w:rsidP="007E04FC">
      <w:pPr>
        <w:spacing w:line="360" w:lineRule="auto"/>
        <w:ind w:left="113"/>
        <w:jc w:val="both"/>
        <w:rPr>
          <w:sz w:val="24"/>
        </w:rPr>
      </w:pPr>
    </w:p>
    <w:tbl>
      <w:tblPr>
        <w:tblpPr w:leftFromText="180" w:rightFromText="180" w:vertAnchor="text" w:horzAnchor="margin" w:tblpY="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3126"/>
        <w:gridCol w:w="5386"/>
      </w:tblGrid>
      <w:tr w:rsidR="00621FF8" w:rsidRPr="007E04FC" w:rsidTr="007E04FC">
        <w:trPr>
          <w:trHeight w:val="649"/>
        </w:trPr>
        <w:tc>
          <w:tcPr>
            <w:tcW w:w="1122" w:type="dxa"/>
            <w:hideMark/>
          </w:tcPr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Код ПК, ОК</w:t>
            </w:r>
          </w:p>
        </w:tc>
        <w:tc>
          <w:tcPr>
            <w:tcW w:w="3126" w:type="dxa"/>
            <w:hideMark/>
          </w:tcPr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Умения</w:t>
            </w:r>
          </w:p>
        </w:tc>
        <w:tc>
          <w:tcPr>
            <w:tcW w:w="5386" w:type="dxa"/>
            <w:hideMark/>
          </w:tcPr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Знания</w:t>
            </w:r>
          </w:p>
        </w:tc>
      </w:tr>
      <w:tr w:rsidR="00621FF8" w:rsidRPr="007E04FC" w:rsidTr="007E04FC">
        <w:trPr>
          <w:trHeight w:val="212"/>
        </w:trPr>
        <w:tc>
          <w:tcPr>
            <w:tcW w:w="1122" w:type="dxa"/>
          </w:tcPr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ОК 02. ОК 03.</w:t>
            </w:r>
          </w:p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ОК 05.</w:t>
            </w:r>
          </w:p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ОК 09.</w:t>
            </w:r>
          </w:p>
          <w:p w:rsidR="002C0693" w:rsidRPr="00F85D53" w:rsidRDefault="002C0693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2</w:t>
            </w:r>
            <w:r w:rsidRPr="001C1F01">
              <w:rPr>
                <w:sz w:val="20"/>
                <w:szCs w:val="20"/>
              </w:rPr>
              <w:t>.1</w:t>
            </w:r>
          </w:p>
          <w:p w:rsidR="00621FF8" w:rsidRDefault="002C0693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2</w:t>
            </w:r>
            <w:r w:rsidRPr="001C1F01">
              <w:rPr>
                <w:sz w:val="20"/>
                <w:szCs w:val="20"/>
              </w:rPr>
              <w:t>.2</w:t>
            </w:r>
          </w:p>
          <w:p w:rsidR="002C0693" w:rsidRDefault="002C0693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.1</w:t>
            </w:r>
          </w:p>
          <w:p w:rsidR="00483D62" w:rsidRDefault="00483D62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3.2</w:t>
            </w:r>
          </w:p>
          <w:p w:rsidR="002C0693" w:rsidRPr="00F85D53" w:rsidRDefault="002C0693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.3</w:t>
            </w:r>
          </w:p>
        </w:tc>
        <w:tc>
          <w:tcPr>
            <w:tcW w:w="3126" w:type="dxa"/>
          </w:tcPr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- составлять технические задания на проектирование технологической оснастки;</w:t>
            </w:r>
          </w:p>
        </w:tc>
        <w:tc>
          <w:tcPr>
            <w:tcW w:w="5386" w:type="dxa"/>
          </w:tcPr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- назначение, устройство и область применения станочных приспособлений;</w:t>
            </w:r>
          </w:p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- схемы и погрешность базирования заготовок в приспособлениях;</w:t>
            </w:r>
          </w:p>
          <w:p w:rsidR="00621FF8" w:rsidRPr="00F85D53" w:rsidRDefault="00621FF8" w:rsidP="007E04FC">
            <w:pPr>
              <w:spacing w:line="360" w:lineRule="auto"/>
              <w:ind w:left="113"/>
              <w:jc w:val="both"/>
              <w:rPr>
                <w:sz w:val="20"/>
                <w:szCs w:val="20"/>
              </w:rPr>
            </w:pPr>
            <w:r w:rsidRPr="00F85D53">
              <w:rPr>
                <w:sz w:val="20"/>
                <w:szCs w:val="20"/>
              </w:rPr>
              <w:t>- приспособления для станков с ЧПУ и обрабатывающих центров.</w:t>
            </w:r>
          </w:p>
        </w:tc>
      </w:tr>
    </w:tbl>
    <w:p w:rsidR="00621FF8" w:rsidRPr="007E04FC" w:rsidRDefault="00621FF8" w:rsidP="007E04FC">
      <w:pPr>
        <w:spacing w:line="360" w:lineRule="auto"/>
        <w:ind w:left="113"/>
        <w:jc w:val="both"/>
        <w:rPr>
          <w:sz w:val="24"/>
          <w14:numSpacing w14:val="default"/>
        </w:rPr>
      </w:pPr>
    </w:p>
    <w:p w:rsidR="000A2BCF" w:rsidRPr="000A2BCF" w:rsidRDefault="000A2BCF" w:rsidP="000A2BCF">
      <w:pPr>
        <w:ind w:firstLine="709"/>
        <w:rPr>
          <w:sz w:val="24"/>
          <w:szCs w:val="24"/>
        </w:rPr>
      </w:pPr>
      <w:r w:rsidRPr="000A2BCF">
        <w:rPr>
          <w:sz w:val="24"/>
          <w:szCs w:val="24"/>
        </w:rPr>
        <w:t>1.3. Распределение планируемых результатов освоения дисциплины:</w:t>
      </w:r>
    </w:p>
    <w:p w:rsidR="000A2BCF" w:rsidRDefault="000A2BCF" w:rsidP="000A2BCF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48"/>
        <w:gridCol w:w="302"/>
        <w:gridCol w:w="3146"/>
        <w:gridCol w:w="2810"/>
        <w:gridCol w:w="534"/>
      </w:tblGrid>
      <w:tr w:rsidR="000A2BCF" w:rsidRPr="001C1F01" w:rsidTr="009B06FF">
        <w:trPr>
          <w:gridAfter w:val="1"/>
          <w:wAfter w:w="534" w:type="dxa"/>
          <w:trHeight w:val="6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Код </w:t>
            </w:r>
          </w:p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ОК, ПК, ЛР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Умения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Знания</w:t>
            </w: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 02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A74545" w:rsidRDefault="009B06FF" w:rsidP="00416F9C">
            <w:pPr>
              <w:suppressAutoHyphens/>
              <w:rPr>
                <w:sz w:val="20"/>
                <w:szCs w:val="20"/>
              </w:rPr>
            </w:pPr>
            <w:r w:rsidRPr="009B06FF">
              <w:rPr>
                <w:sz w:val="20"/>
                <w:szCs w:val="20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-определять задачи для поиска информации;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 определять необходимые источники информации;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 планировать процесс поиска; структурировать получаемую информацию;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 выделять наиболее значимое в перечне информации;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 xml:space="preserve">-оценивать практическую </w:t>
            </w:r>
            <w:r w:rsidRPr="00A74545">
              <w:rPr>
                <w:sz w:val="20"/>
                <w:szCs w:val="20"/>
              </w:rPr>
              <w:lastRenderedPageBreak/>
              <w:t xml:space="preserve">значимость результатов поиска; 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-оформлять результаты поиска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lastRenderedPageBreak/>
              <w:t>-номенклатура информационных источников применяемых в профессиональной деятельности;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 xml:space="preserve">-приемы структурирования информации; </w:t>
            </w:r>
          </w:p>
          <w:p w:rsidR="000A2BCF" w:rsidRPr="00A74545" w:rsidRDefault="000A2BCF" w:rsidP="00416F9C">
            <w:pPr>
              <w:suppressAutoHyphens/>
              <w:rPr>
                <w:sz w:val="20"/>
                <w:szCs w:val="20"/>
              </w:rPr>
            </w:pPr>
            <w:r w:rsidRPr="00A74545">
              <w:rPr>
                <w:sz w:val="20"/>
                <w:szCs w:val="20"/>
              </w:rPr>
              <w:t>-формат оформления результатов поиска информации</w:t>
            </w: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>ОК 03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9B06FF" w:rsidP="00416F9C">
            <w:pPr>
              <w:suppressAutoHyphens/>
              <w:rPr>
                <w:sz w:val="20"/>
                <w:szCs w:val="20"/>
              </w:rPr>
            </w:pPr>
            <w:r w:rsidRPr="009B06FF">
              <w:rPr>
                <w:sz w:val="20"/>
                <w:szCs w:val="20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Default="000A2BCF" w:rsidP="00416F9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1F01">
              <w:rPr>
                <w:sz w:val="20"/>
                <w:szCs w:val="20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sz w:val="20"/>
                <w:szCs w:val="20"/>
              </w:rPr>
              <w:t>-</w:t>
            </w:r>
            <w:r w:rsidRPr="001C1F01">
              <w:rPr>
                <w:sz w:val="20"/>
                <w:szCs w:val="20"/>
              </w:rPr>
              <w:t>применять современную научную</w:t>
            </w:r>
            <w:r>
              <w:rPr>
                <w:sz w:val="20"/>
                <w:szCs w:val="20"/>
              </w:rPr>
              <w:t xml:space="preserve"> профессиональную терминологию;</w:t>
            </w:r>
          </w:p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C1F01">
              <w:rPr>
                <w:sz w:val="20"/>
                <w:szCs w:val="20"/>
              </w:rPr>
              <w:t>определять и встраивать траектории профессионального развития и самообразования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Default="000A2BCF" w:rsidP="00416F9C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1C1F01">
              <w:rPr>
                <w:iCs/>
                <w:sz w:val="20"/>
                <w:szCs w:val="20"/>
              </w:rPr>
              <w:t>содержание актуальной нормативно-правовой документации;</w:t>
            </w:r>
          </w:p>
          <w:p w:rsidR="000A2BCF" w:rsidRDefault="000A2BCF" w:rsidP="00416F9C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1C1F01">
              <w:rPr>
                <w:iCs/>
                <w:sz w:val="20"/>
                <w:szCs w:val="20"/>
              </w:rPr>
              <w:t>современная научная и профессиональная терминология;</w:t>
            </w:r>
          </w:p>
          <w:p w:rsidR="000A2BCF" w:rsidRPr="001C1F01" w:rsidRDefault="000A2BCF" w:rsidP="00416F9C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  <w:r w:rsidRPr="001C1F01">
              <w:rPr>
                <w:iCs/>
                <w:sz w:val="20"/>
                <w:szCs w:val="20"/>
              </w:rPr>
              <w:t>возможные траектории профессионального развития и самообразования</w:t>
            </w: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 05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1C1F01">
              <w:rPr>
                <w:sz w:val="20"/>
                <w:szCs w:val="20"/>
              </w:rPr>
              <w:t>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ОК 09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9B06FF" w:rsidP="00416F9C">
            <w:pPr>
              <w:suppressAutoHyphens/>
              <w:rPr>
                <w:sz w:val="20"/>
                <w:szCs w:val="20"/>
              </w:rPr>
            </w:pPr>
            <w:r w:rsidRPr="009B06FF">
              <w:rPr>
                <w:sz w:val="20"/>
                <w:szCs w:val="20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874CCF" w:rsidRDefault="000A2BCF" w:rsidP="00416F9C">
            <w:pPr>
              <w:suppressAutoHyphens/>
              <w:ind w:left="113"/>
              <w:rPr>
                <w:sz w:val="20"/>
                <w:szCs w:val="20"/>
              </w:rPr>
            </w:pPr>
            <w:r w:rsidRPr="00874CCF">
              <w:rPr>
                <w:sz w:val="20"/>
                <w:szCs w:val="20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874CCF" w:rsidRDefault="000A2BCF" w:rsidP="00416F9C">
            <w:pPr>
              <w:suppressAutoHyphens/>
              <w:ind w:left="113"/>
              <w:rPr>
                <w:sz w:val="20"/>
                <w:szCs w:val="20"/>
              </w:rPr>
            </w:pPr>
            <w:r w:rsidRPr="00874CCF">
              <w:rPr>
                <w:sz w:val="20"/>
                <w:szCs w:val="20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2</w:t>
            </w:r>
            <w:r w:rsidRPr="001C1F01">
              <w:rPr>
                <w:sz w:val="20"/>
                <w:szCs w:val="20"/>
              </w:rPr>
              <w:t>.1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0D57B6" w:rsidRDefault="00B57729" w:rsidP="00416F9C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874CCF" w:rsidRDefault="000A2BCF" w:rsidP="00416F9C">
            <w:pPr>
              <w:suppressAutoHyphens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74CCF">
              <w:rPr>
                <w:sz w:val="20"/>
                <w:szCs w:val="20"/>
              </w:rPr>
              <w:t>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-Служебного назначения и номенклатуры автоматизированного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оборудования и элементной базы систем -автоматизации;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и виды конструкторской и технологической документации для автоматизированного производства;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типовые технические схемы монтажа элементов систем автоматизации;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методики наладки моделей элементов систем автоматизации;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классификацию, назначение и область элементов систем автоматизации;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назначение и виды конструкторской документации на системы автоматизации;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требований ПТЭ и ПТБ при проведении работ по </w:t>
            </w:r>
            <w:r>
              <w:rPr>
                <w:sz w:val="20"/>
                <w:szCs w:val="20"/>
              </w:rPr>
              <w:lastRenderedPageBreak/>
              <w:t xml:space="preserve">монтажу и наладке моделей элементов систем автоматизации; </w:t>
            </w:r>
          </w:p>
          <w:p w:rsidR="000A2BCF" w:rsidRPr="00874CCF" w:rsidRDefault="000A2BCF" w:rsidP="00416F9C">
            <w:pPr>
              <w:suppressAutoHyphens/>
              <w:ind w:left="113"/>
              <w:rPr>
                <w:sz w:val="20"/>
                <w:szCs w:val="20"/>
              </w:rPr>
            </w:pP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 xml:space="preserve">ПК </w:t>
            </w:r>
            <w:r>
              <w:rPr>
                <w:sz w:val="20"/>
                <w:szCs w:val="20"/>
              </w:rPr>
              <w:t>2</w:t>
            </w:r>
            <w:r w:rsidRPr="001C1F01">
              <w:rPr>
                <w:sz w:val="20"/>
                <w:szCs w:val="20"/>
              </w:rPr>
              <w:t>.2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4"/>
            </w:tblGrid>
            <w:tr w:rsidR="000A2BCF" w:rsidRPr="000D57B6" w:rsidTr="00416F9C">
              <w:trPr>
                <w:trHeight w:val="2012"/>
              </w:trPr>
              <w:tc>
                <w:tcPr>
                  <w:tcW w:w="0" w:type="auto"/>
                </w:tcPr>
                <w:p w:rsidR="000A2BCF" w:rsidRPr="0054070E" w:rsidRDefault="000A2BCF" w:rsidP="00416F9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54070E">
                    <w:rPr>
                      <w:color w:val="000000"/>
                      <w:sz w:val="20"/>
                      <w:szCs w:val="20"/>
                    </w:rPr>
                    <w:t>Осуществлять монтаж и наладку модели элементов систем автоматизации на основе разработанной технической документации.</w:t>
                  </w:r>
                </w:p>
              </w:tc>
            </w:tr>
          </w:tbl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требований ЕСКД и ЕСТД к оформлению технической документации для систем автоматизации;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</w:pPr>
            <w:r>
              <w:rPr>
                <w:sz w:val="20"/>
                <w:szCs w:val="20"/>
              </w:rPr>
              <w:t>-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  <w:r>
              <w:t xml:space="preserve">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sz w:val="20"/>
                <w:szCs w:val="20"/>
              </w:rPr>
              <w:t xml:space="preserve">функционального назначения элементов систем автоматизации; основ технической диагностики средств автоматизации; </w:t>
            </w:r>
          </w:p>
          <w:p w:rsidR="000A2BCF" w:rsidRDefault="000A2BCF" w:rsidP="00416F9C">
            <w:pPr>
              <w:widowControl w:val="0"/>
              <w:autoSpaceDE w:val="0"/>
              <w:autoSpaceDN w:val="0"/>
              <w:adjustRightInd w:val="0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 оптимизации работы компонентов средств автоматизации состава, функций и возможностей использования средств информационной поддержки элементов систем автоматизации на всех стадиях жизненного цикла (CALS-технологии)</w:t>
            </w:r>
          </w:p>
          <w:p w:rsidR="000A2BCF" w:rsidRPr="001C1F01" w:rsidRDefault="000A2BCF" w:rsidP="00416F9C">
            <w:pPr>
              <w:suppressAutoHyphens/>
              <w:rPr>
                <w:sz w:val="20"/>
                <w:szCs w:val="20"/>
              </w:rPr>
            </w:pP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0A2BCF">
            <w:pPr>
              <w:suppressAutoHyphens/>
              <w:jc w:val="center"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.1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0D57B6" w:rsidRDefault="000A2BCF" w:rsidP="000A2BCF">
            <w:pPr>
              <w:suppressAutoHyphens/>
              <w:rPr>
                <w:sz w:val="20"/>
                <w:szCs w:val="20"/>
              </w:rPr>
            </w:pPr>
            <w:r w:rsidRPr="000D57B6">
              <w:rPr>
                <w:sz w:val="20"/>
                <w:szCs w:val="20"/>
              </w:rPr>
              <w:t>Планировать работы по монтажу, наладке и техническому обслуживанию систем и средств автоматизации на основе организационно-распорядительных документов и требований технической документации.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874CCF" w:rsidRDefault="000A2BCF" w:rsidP="000A2BCF">
            <w:pPr>
              <w:suppressAutoHyphens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74CCF">
              <w:rPr>
                <w:sz w:val="20"/>
                <w:szCs w:val="20"/>
              </w:rPr>
              <w:t>ыбирать оборудование и элементную базу систем автоматизации в соответствии с заданием и требованием разработанной технической документации; выбирать из базы ранее разработанных моделей элементы систем автоматизации;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документации; определять необходимую для выполнения работы информацию, её состав в соответствии с заданием и требованием разработанной технической документации на модель элементов систем автоматизации; анализировать конструктивные характеристики систем автоматизации, исходя из их служебного назначения; использовать средства информационной поддержки изделий на всех стадиях жизненного цикла (CALS-технологии)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874CCF" w:rsidRDefault="000A2BCF" w:rsidP="000A2BCF">
            <w:pPr>
              <w:pStyle w:val="Defaul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4CCF">
              <w:rPr>
                <w:sz w:val="20"/>
                <w:szCs w:val="20"/>
              </w:rPr>
              <w:t>лужебного назначения и номенклатуры автоматизированного</w:t>
            </w:r>
          </w:p>
          <w:p w:rsidR="000A2BCF" w:rsidRPr="00874CCF" w:rsidRDefault="000A2BCF" w:rsidP="000A2BCF">
            <w:pPr>
              <w:suppressAutoHyphens/>
              <w:ind w:left="113"/>
              <w:rPr>
                <w:sz w:val="20"/>
                <w:szCs w:val="20"/>
              </w:rPr>
            </w:pPr>
            <w:r w:rsidRPr="00874CCF">
              <w:rPr>
                <w:sz w:val="20"/>
                <w:szCs w:val="20"/>
              </w:rPr>
              <w:t>оборудования и элементной базы систем автоматизации; назначение и виды конструкторской и технологической документации для автоматизированного производства;  состав, функции и возможности использования средств информационной поддержки изделий на всех стадиях жизненного цикла (CALS-технологии)</w:t>
            </w:r>
          </w:p>
        </w:tc>
      </w:tr>
      <w:tr w:rsidR="000A2BCF" w:rsidRPr="001C1F01" w:rsidTr="009B06FF">
        <w:trPr>
          <w:gridAfter w:val="1"/>
          <w:wAfter w:w="534" w:type="dxa"/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lastRenderedPageBreak/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.2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34"/>
            </w:tblGrid>
            <w:tr w:rsidR="000A2BCF" w:rsidRPr="000D57B6" w:rsidTr="00416F9C">
              <w:trPr>
                <w:trHeight w:val="2012"/>
              </w:trPr>
              <w:tc>
                <w:tcPr>
                  <w:tcW w:w="0" w:type="auto"/>
                </w:tcPr>
                <w:p w:rsidR="000A2BCF" w:rsidRPr="00232D4E" w:rsidRDefault="000A2BCF" w:rsidP="000A2BC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0"/>
                      <w:szCs w:val="20"/>
                    </w:rPr>
                  </w:pPr>
                  <w:r w:rsidRPr="00232D4E">
                    <w:rPr>
                      <w:color w:val="000000"/>
                      <w:sz w:val="20"/>
                      <w:szCs w:val="20"/>
                    </w:rPr>
                    <w:t xml:space="preserve">Организовывать материальнотехническое обеспечение работ по монтажу, наладке и техническому обслуживанию систем и средств автоматизации </w:t>
                  </w:r>
                </w:p>
              </w:tc>
            </w:tr>
          </w:tbl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применять автоматизированное рабочее место техника для монтажа и наладки моделей элементов систем автоматизации; определять необходимую для выполнения работы информацию, её состав в соответствии с разработанной технической документацией; читать и понимать чертежи и технологическую документацию; использовать нормативную документацию и инструкции по эксплуатации систем и средств автоматизации;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правил определения последовательности действий при монтаже и наладке модели элементов систем автоматизации; типовые технические схемы монтажа элементов систем автоматизации; методики наладки моделей элементов систем автоматизации; классификацию, назначение и область элементов систем автоматизации; назначение и виды конструкторской документации на системы автоматизации; требований ПТЭ и ПТБ при проведении работ по монтажу и наладке моделей элементов систем автоматизации; требований ЕСКД и ЕСТД к оформлению технической документации для систем автоматизации; состав, функции и возможности использования средств информационной поддержки изделий на всех стадиях жизненного цикла (CALS-технологии);</w:t>
            </w:r>
          </w:p>
        </w:tc>
      </w:tr>
      <w:tr w:rsidR="000A2BCF" w:rsidRPr="001C1F01" w:rsidTr="009B06FF">
        <w:trPr>
          <w:trHeight w:val="2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 xml:space="preserve">ПК </w:t>
            </w:r>
            <w:r>
              <w:rPr>
                <w:sz w:val="20"/>
                <w:szCs w:val="20"/>
              </w:rPr>
              <w:t>3</w:t>
            </w:r>
            <w:r w:rsidRPr="001C1F01">
              <w:rPr>
                <w:sz w:val="20"/>
                <w:szCs w:val="20"/>
              </w:rPr>
              <w:t>.3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 w:rsidRPr="000D57B6">
              <w:rPr>
                <w:sz w:val="20"/>
                <w:szCs w:val="20"/>
              </w:rPr>
              <w:t>Разрабатывать инструкции и технологические карты выполнения работ для</w:t>
            </w:r>
            <w:r>
              <w:t xml:space="preserve"> </w:t>
            </w:r>
            <w:r w:rsidRPr="000D57B6">
              <w:rPr>
                <w:sz w:val="20"/>
                <w:szCs w:val="20"/>
              </w:rPr>
              <w:t>подчиненного персонала по монтажу, наладке и техническому обслуживанию систем и средств автоматизации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C1F01">
              <w:rPr>
                <w:sz w:val="20"/>
                <w:szCs w:val="20"/>
              </w:rPr>
              <w:t>роведение испытаний модели элементов систем автоматизации в реальных условиях с целью подтверждения работоспособности и возможной оптимизации</w:t>
            </w:r>
          </w:p>
        </w:tc>
        <w:tc>
          <w:tcPr>
            <w:tcW w:w="3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CF" w:rsidRPr="001C1F01" w:rsidRDefault="000A2BCF" w:rsidP="000A2BCF">
            <w:pPr>
              <w:suppressAutoHyphens/>
              <w:rPr>
                <w:sz w:val="20"/>
                <w:szCs w:val="20"/>
              </w:rPr>
            </w:pPr>
            <w:r w:rsidRPr="001C1F01">
              <w:rPr>
                <w:sz w:val="20"/>
                <w:szCs w:val="20"/>
              </w:rPr>
              <w:t>проводить испытания модели</w:t>
            </w:r>
            <w:r>
              <w:rPr>
                <w:sz w:val="20"/>
                <w:szCs w:val="20"/>
              </w:rPr>
              <w:t xml:space="preserve"> </w:t>
            </w:r>
            <w:r w:rsidRPr="001C1F01">
              <w:rPr>
                <w:sz w:val="20"/>
                <w:szCs w:val="20"/>
              </w:rPr>
              <w:t>элементов систем автоматизации в реальных условиях;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автоматизации; подтверждать работоспособность испытываемых элементов систем автоматизации; проводить оптимизацию режимов, структурных схем и условий эксплуатации элементов систем автоматизации в реальных или модельных условиях; использовать пакеты прикладных программ (CAD/CAM – системы) для выявления условий работоспособности моделей элементов систем автоматизации и их возможной оптимизации;</w:t>
            </w:r>
          </w:p>
        </w:tc>
      </w:tr>
    </w:tbl>
    <w:p w:rsidR="007E04FC" w:rsidRDefault="007E04FC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6D0487" w:rsidRDefault="006D0487" w:rsidP="007E04FC">
      <w:pPr>
        <w:pStyle w:val="11"/>
      </w:pPr>
    </w:p>
    <w:p w:rsidR="007E04FC" w:rsidRDefault="007E04FC" w:rsidP="007E04FC">
      <w:pPr>
        <w:pStyle w:val="11"/>
      </w:pPr>
      <w:r>
        <w:t>2 СТРУКТУРА И СОДЕРЖАНИЕ УЧЕБНОЙ ДИСЦИПЛИНЫ</w:t>
      </w:r>
    </w:p>
    <w:p w:rsidR="007E04FC" w:rsidRDefault="007E04FC" w:rsidP="007E04FC">
      <w:pPr>
        <w:pStyle w:val="13"/>
      </w:pPr>
    </w:p>
    <w:p w:rsidR="007E04FC" w:rsidRPr="007E04FC" w:rsidRDefault="007E04FC" w:rsidP="007E04FC">
      <w:pPr>
        <w:pStyle w:val="13"/>
      </w:pPr>
      <w:r w:rsidRPr="007E04FC">
        <w:t>2.1. Объем учебной дисциплины и виды учебной работы</w:t>
      </w:r>
    </w:p>
    <w:p w:rsidR="007E04FC" w:rsidRDefault="007E04FC" w:rsidP="007E04FC">
      <w:pPr>
        <w:suppressAutoHyphens/>
        <w:rPr>
          <w:sz w:val="24"/>
          <w:szCs w:val="24"/>
          <w14:numSpacing w14:val="default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77"/>
        <w:gridCol w:w="1854"/>
      </w:tblGrid>
      <w:tr w:rsidR="007E04FC" w:rsidTr="007E04FC">
        <w:trPr>
          <w:trHeight w:val="490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Вид учебной работы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Объем в часах</w:t>
            </w:r>
          </w:p>
        </w:tc>
      </w:tr>
      <w:tr w:rsidR="007E04FC" w:rsidTr="007E04FC">
        <w:trPr>
          <w:trHeight w:val="490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Объем образовательной программы учебной дисциплины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46</w:t>
            </w:r>
          </w:p>
        </w:tc>
      </w:tr>
      <w:tr w:rsidR="007E04FC" w:rsidTr="007E04FC">
        <w:trPr>
          <w:trHeight w:val="33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в т. ч.:</w:t>
            </w:r>
          </w:p>
        </w:tc>
      </w:tr>
      <w:tr w:rsidR="007E04FC" w:rsidTr="007E04FC">
        <w:trPr>
          <w:trHeight w:val="490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теоретическое обучение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32</w:t>
            </w:r>
          </w:p>
        </w:tc>
      </w:tr>
      <w:tr w:rsidR="007E04FC" w:rsidTr="007E04FC">
        <w:trPr>
          <w:trHeight w:val="267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4C05A0">
            <w:pPr>
              <w:pStyle w:val="15"/>
            </w:pPr>
            <w:r w:rsidRPr="007E04FC">
              <w:t xml:space="preserve">Самостоятельная работа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2</w:t>
            </w:r>
          </w:p>
        </w:tc>
      </w:tr>
      <w:tr w:rsidR="007E04FC" w:rsidTr="007E04FC">
        <w:trPr>
          <w:trHeight w:val="267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4C05A0">
            <w:pPr>
              <w:pStyle w:val="15"/>
            </w:pPr>
            <w:r w:rsidRPr="007E04FC">
              <w:t xml:space="preserve">Консультации 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6</w:t>
            </w:r>
          </w:p>
        </w:tc>
      </w:tr>
      <w:tr w:rsidR="007E04FC" w:rsidTr="007E04FC">
        <w:trPr>
          <w:trHeight w:val="331"/>
        </w:trPr>
        <w:tc>
          <w:tcPr>
            <w:tcW w:w="40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4C05A0">
            <w:pPr>
              <w:pStyle w:val="15"/>
            </w:pPr>
            <w:r w:rsidRPr="007E04FC">
              <w:t xml:space="preserve">Промежуточная аттестация в форме </w:t>
            </w:r>
            <w:r w:rsidRPr="004C05A0">
              <w:rPr>
                <w:b/>
                <w:i/>
              </w:rPr>
              <w:t>экзамена</w:t>
            </w:r>
          </w:p>
        </w:tc>
        <w:tc>
          <w:tcPr>
            <w:tcW w:w="9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04FC" w:rsidRPr="007E04FC" w:rsidRDefault="007E04FC" w:rsidP="007E04FC">
            <w:pPr>
              <w:pStyle w:val="15"/>
            </w:pPr>
            <w:r w:rsidRPr="007E04FC">
              <w:t>6</w:t>
            </w:r>
          </w:p>
        </w:tc>
      </w:tr>
    </w:tbl>
    <w:p w:rsidR="007E04FC" w:rsidRDefault="007E04FC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14:numSpacing w14:val="default"/>
        </w:rPr>
      </w:pPr>
    </w:p>
    <w:p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:rsidR="00C902FB" w:rsidRPr="00C902FB" w:rsidRDefault="00C902FB" w:rsidP="00C90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14:numSpacing w14:val="default"/>
        </w:rPr>
      </w:pPr>
    </w:p>
    <w:p w:rsidR="00C902FB" w:rsidRPr="00C827E5" w:rsidRDefault="00C902FB" w:rsidP="00C902FB">
      <w:pPr>
        <w:ind w:left="1128"/>
        <w:jc w:val="both"/>
        <w:rPr>
          <w:b/>
          <w:sz w:val="24"/>
          <w:szCs w:val="24"/>
        </w:rPr>
      </w:pPr>
    </w:p>
    <w:p w:rsidR="00C902FB" w:rsidRPr="00C827E5" w:rsidRDefault="00C902FB" w:rsidP="00C902FB">
      <w:pPr>
        <w:rPr>
          <w:b/>
          <w:sz w:val="24"/>
          <w:szCs w:val="24"/>
        </w:rPr>
      </w:pPr>
    </w:p>
    <w:p w:rsidR="00C902FB" w:rsidRPr="003C56D8" w:rsidRDefault="00C902FB" w:rsidP="00C902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 w:val="0"/>
          <w:sz w:val="24"/>
          <w:szCs w:val="24"/>
          <w:lang w:eastAsia="x-none"/>
        </w:rPr>
        <w:sectPr w:rsidR="00C902FB" w:rsidRPr="003C56D8" w:rsidSect="001916B6">
          <w:footerReference w:type="even" r:id="rId8"/>
          <w:footerReference w:type="default" r:id="rId9"/>
          <w:pgSz w:w="11906" w:h="16838"/>
          <w:pgMar w:top="719" w:right="851" w:bottom="719" w:left="1440" w:header="709" w:footer="709" w:gutter="0"/>
          <w:cols w:space="708"/>
          <w:docGrid w:linePitch="360"/>
        </w:sectPr>
      </w:pPr>
    </w:p>
    <w:p w:rsidR="007E04FC" w:rsidRPr="007E04FC" w:rsidRDefault="007E04FC" w:rsidP="007E04FC">
      <w:pPr>
        <w:ind w:firstLine="709"/>
        <w:rPr>
          <w:sz w:val="24"/>
          <w:szCs w:val="24"/>
        </w:rPr>
      </w:pPr>
      <w:r w:rsidRPr="007E04FC">
        <w:rPr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7E04FC" w:rsidRDefault="007E04FC" w:rsidP="007E04FC">
      <w:pPr>
        <w:ind w:firstLine="709"/>
        <w:rPr>
          <w:b/>
          <w:bCs/>
          <w:sz w:val="24"/>
          <w:szCs w:val="24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7"/>
        <w:gridCol w:w="477"/>
        <w:gridCol w:w="38"/>
        <w:gridCol w:w="8178"/>
        <w:gridCol w:w="1066"/>
        <w:gridCol w:w="2182"/>
      </w:tblGrid>
      <w:tr w:rsidR="00C902FB" w:rsidRPr="004833E8" w:rsidTr="004C05A0">
        <w:trPr>
          <w:trHeight w:val="1560"/>
        </w:trPr>
        <w:tc>
          <w:tcPr>
            <w:tcW w:w="3107" w:type="dxa"/>
          </w:tcPr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</w:p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 xml:space="preserve">Наименование </w:t>
            </w:r>
          </w:p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>разделов и тем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1066" w:type="dxa"/>
            <w:vAlign w:val="center"/>
          </w:tcPr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>Объем в часах</w:t>
            </w:r>
          </w:p>
        </w:tc>
        <w:tc>
          <w:tcPr>
            <w:tcW w:w="2182" w:type="dxa"/>
            <w:vAlign w:val="center"/>
          </w:tcPr>
          <w:p w:rsidR="00C902FB" w:rsidRPr="004C05A0" w:rsidRDefault="00C902FB" w:rsidP="001916B6">
            <w:pPr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 xml:space="preserve">Коды компетенций, </w:t>
            </w:r>
          </w:p>
          <w:p w:rsidR="00C902FB" w:rsidRPr="004C05A0" w:rsidRDefault="00C902FB" w:rsidP="001916B6">
            <w:pPr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 xml:space="preserve">формированию которых </w:t>
            </w:r>
          </w:p>
          <w:p w:rsidR="00C902FB" w:rsidRPr="004C05A0" w:rsidRDefault="00C902FB" w:rsidP="001916B6">
            <w:pPr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 xml:space="preserve">способствует элемент </w:t>
            </w:r>
          </w:p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</w:rPr>
            </w:pPr>
            <w:r w:rsidRPr="004C05A0">
              <w:rPr>
                <w:bCs/>
                <w:sz w:val="22"/>
              </w:rPr>
              <w:t>программы</w:t>
            </w:r>
          </w:p>
        </w:tc>
      </w:tr>
      <w:tr w:rsidR="004C05A0" w:rsidRPr="004833E8" w:rsidTr="004C05A0">
        <w:trPr>
          <w:trHeight w:val="263"/>
        </w:trPr>
        <w:tc>
          <w:tcPr>
            <w:tcW w:w="3107" w:type="dxa"/>
          </w:tcPr>
          <w:p w:rsidR="004C05A0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4C05A0">
              <w:rPr>
                <w:b/>
                <w:bCs/>
                <w:sz w:val="22"/>
              </w:rPr>
              <w:t>1</w:t>
            </w:r>
          </w:p>
        </w:tc>
        <w:tc>
          <w:tcPr>
            <w:tcW w:w="8693" w:type="dxa"/>
            <w:gridSpan w:val="3"/>
            <w:vAlign w:val="center"/>
          </w:tcPr>
          <w:p w:rsidR="004C05A0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4C05A0">
              <w:rPr>
                <w:b/>
                <w:bCs/>
                <w:sz w:val="22"/>
              </w:rPr>
              <w:t>2</w:t>
            </w:r>
          </w:p>
        </w:tc>
        <w:tc>
          <w:tcPr>
            <w:tcW w:w="1066" w:type="dxa"/>
            <w:vAlign w:val="center"/>
          </w:tcPr>
          <w:p w:rsidR="004C05A0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  <w:r w:rsidRPr="004C05A0">
              <w:rPr>
                <w:b/>
                <w:bCs/>
                <w:sz w:val="22"/>
              </w:rPr>
              <w:t>3</w:t>
            </w:r>
          </w:p>
        </w:tc>
        <w:tc>
          <w:tcPr>
            <w:tcW w:w="2182" w:type="dxa"/>
            <w:vAlign w:val="center"/>
          </w:tcPr>
          <w:p w:rsidR="004C05A0" w:rsidRPr="004C05A0" w:rsidRDefault="004C05A0" w:rsidP="001916B6">
            <w:pPr>
              <w:jc w:val="center"/>
              <w:rPr>
                <w:b/>
                <w:bCs/>
                <w:sz w:val="22"/>
              </w:rPr>
            </w:pPr>
            <w:r w:rsidRPr="004C05A0">
              <w:rPr>
                <w:b/>
                <w:bCs/>
                <w:sz w:val="22"/>
              </w:rPr>
              <w:t>4</w:t>
            </w:r>
          </w:p>
        </w:tc>
      </w:tr>
      <w:tr w:rsidR="00C902FB" w:rsidRPr="004833E8" w:rsidTr="00C902FB">
        <w:tc>
          <w:tcPr>
            <w:tcW w:w="11800" w:type="dxa"/>
            <w:gridSpan w:val="4"/>
          </w:tcPr>
          <w:p w:rsidR="00C902FB" w:rsidRPr="00416F9C" w:rsidRDefault="00C902FB" w:rsidP="001916B6">
            <w:pPr>
              <w:rPr>
                <w:b/>
                <w:sz w:val="24"/>
              </w:rPr>
            </w:pPr>
            <w:r w:rsidRPr="00416F9C">
              <w:rPr>
                <w:b/>
                <w:sz w:val="24"/>
              </w:rPr>
              <w:t>Раздел 1.  Классификация и назначение станочных приспособлений</w:t>
            </w:r>
          </w:p>
        </w:tc>
        <w:tc>
          <w:tcPr>
            <w:tcW w:w="1066" w:type="dxa"/>
            <w:vAlign w:val="center"/>
          </w:tcPr>
          <w:p w:rsidR="00C902FB" w:rsidRPr="00416F9C" w:rsidRDefault="00DB7FA6" w:rsidP="001916B6">
            <w:pPr>
              <w:jc w:val="center"/>
              <w:rPr>
                <w:b/>
                <w:sz w:val="24"/>
              </w:rPr>
            </w:pPr>
            <w:r w:rsidRPr="00416F9C">
              <w:rPr>
                <w:b/>
                <w:sz w:val="24"/>
              </w:rPr>
              <w:t>2</w:t>
            </w:r>
            <w:r w:rsidR="004C05A0">
              <w:rPr>
                <w:b/>
                <w:sz w:val="24"/>
              </w:rPr>
              <w:t>3+2</w:t>
            </w:r>
          </w:p>
        </w:tc>
        <w:tc>
          <w:tcPr>
            <w:tcW w:w="2182" w:type="dxa"/>
            <w:vMerge w:val="restart"/>
            <w:vAlign w:val="center"/>
          </w:tcPr>
          <w:p w:rsidR="006D0487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 w:rsidR="006D0487">
              <w:rPr>
                <w:sz w:val="24"/>
              </w:rPr>
              <w:t xml:space="preserve">2, ОК 03, </w:t>
            </w:r>
          </w:p>
          <w:p w:rsidR="00C902FB" w:rsidRPr="004833E8" w:rsidRDefault="006D0487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 w:rsidR="00483D62">
              <w:rPr>
                <w:sz w:val="24"/>
              </w:rPr>
              <w:t>2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 w:rsidR="006D0487"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 w:rsidR="00483D62">
              <w:rPr>
                <w:sz w:val="24"/>
              </w:rPr>
              <w:t>-3.3</w:t>
            </w:r>
          </w:p>
        </w:tc>
      </w:tr>
      <w:tr w:rsidR="00C902FB" w:rsidRPr="004833E8" w:rsidTr="00C902FB"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Тема 1.1. 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Общие сведения о приспособлениях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8F1B99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Назначение приспособлений и их классификация по назначению, по их применяемости на различных станках, по степени универсальности и другим признакам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Основные принципы выбора приспособлений для единичного, серийного и массового производства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Основные конструктивные элементы приспособлений для станков с ЧПУ и обрабатывающих центров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Тема 1.2.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Базирование заготовок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416F9C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Поверхности и базы обрабатываемой детали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Базирование заготовок в приспособлениях, правило шести точек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Принципы базирования, особенности базирования заготовок, обрабатываемых на станках с ЧПУ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Погрешности базирования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Тема 1.3.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 Классификация и конструкции установочных элементов приспособлений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8F1B99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Назначение и требования, предъявляемые к установочным элементам приспособлений. Материал для их изготовления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Классификация установочных элементов приспособлений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Основные плоскостные опоры, их устройство и работа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Элементы приспособлений для установки заготовок по наружным цилиндрическим поверхностям, отверстию, центровым гнездам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Элементы приспособлений одновременно по нескольким поверхностям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6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Графическое изображение установочных устройств по ГОСТу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7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Погрешности установки заготовки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146"/>
        </w:trPr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lastRenderedPageBreak/>
              <w:t>Тема 1.4.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 Зажимные механизмы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416F9C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6D0487" w:rsidRPr="004833E8" w:rsidTr="00C902FB">
        <w:trPr>
          <w:trHeight w:val="195"/>
        </w:trPr>
        <w:tc>
          <w:tcPr>
            <w:tcW w:w="3107" w:type="dxa"/>
            <w:vMerge/>
          </w:tcPr>
          <w:p w:rsidR="006D0487" w:rsidRPr="004833E8" w:rsidRDefault="006D0487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6D0487" w:rsidRPr="004833E8" w:rsidRDefault="006D0487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Назначение и требования, предъявляемые к зажимным механизмам</w:t>
            </w:r>
          </w:p>
        </w:tc>
        <w:tc>
          <w:tcPr>
            <w:tcW w:w="1066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6D0487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6D0487" w:rsidRPr="004833E8" w:rsidTr="00C902FB">
        <w:trPr>
          <w:trHeight w:val="177"/>
        </w:trPr>
        <w:tc>
          <w:tcPr>
            <w:tcW w:w="3107" w:type="dxa"/>
            <w:vMerge/>
          </w:tcPr>
          <w:p w:rsidR="006D0487" w:rsidRPr="004833E8" w:rsidRDefault="006D0487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6D0487" w:rsidRPr="004833E8" w:rsidRDefault="006D0487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Приводы зажимных механизмов: ручные, механизированные, автоматизированные</w:t>
            </w:r>
          </w:p>
        </w:tc>
        <w:tc>
          <w:tcPr>
            <w:tcW w:w="1066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</w:tr>
      <w:tr w:rsidR="006D0487" w:rsidRPr="004833E8" w:rsidTr="00C902FB">
        <w:tc>
          <w:tcPr>
            <w:tcW w:w="3107" w:type="dxa"/>
            <w:vMerge/>
          </w:tcPr>
          <w:p w:rsidR="006D0487" w:rsidRPr="004833E8" w:rsidRDefault="006D0487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6D0487" w:rsidRPr="004833E8" w:rsidRDefault="006D0487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Зажимы: винтовые, эксцентриковые, клиновые, гидравлические, прихваты</w:t>
            </w:r>
          </w:p>
        </w:tc>
        <w:tc>
          <w:tcPr>
            <w:tcW w:w="1066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</w:tr>
      <w:tr w:rsidR="006D0487" w:rsidRPr="004833E8" w:rsidTr="00C902FB">
        <w:tc>
          <w:tcPr>
            <w:tcW w:w="3107" w:type="dxa"/>
            <w:vMerge/>
          </w:tcPr>
          <w:p w:rsidR="006D0487" w:rsidRPr="004833E8" w:rsidRDefault="006D0487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6D0487" w:rsidRPr="004833E8" w:rsidRDefault="006D0487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Расчет усилия зажима и схемы действия сил</w:t>
            </w:r>
          </w:p>
        </w:tc>
        <w:tc>
          <w:tcPr>
            <w:tcW w:w="1066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</w:tr>
      <w:tr w:rsidR="006D0487" w:rsidRPr="004833E8" w:rsidTr="00C902FB">
        <w:tc>
          <w:tcPr>
            <w:tcW w:w="3107" w:type="dxa"/>
            <w:vMerge/>
          </w:tcPr>
          <w:p w:rsidR="006D0487" w:rsidRPr="004833E8" w:rsidRDefault="006D0487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:rsidR="006D0487" w:rsidRPr="004833E8" w:rsidRDefault="006D0487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Графическое изображение зажимов по стандарту</w:t>
            </w:r>
          </w:p>
        </w:tc>
        <w:tc>
          <w:tcPr>
            <w:tcW w:w="1066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6D0487" w:rsidRPr="004833E8" w:rsidRDefault="006D0487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 w:val="restart"/>
            <w:tcBorders>
              <w:bottom w:val="nil"/>
            </w:tcBorders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Тема 1.5.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 Направляющие, настроечные и установочно-зажимные устройства приспособлений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bCs/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416F9C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  <w:tcBorders>
              <w:bottom w:val="nil"/>
            </w:tcBorders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Назначение направляющих элементов приспособлений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  <w:tcBorders>
              <w:bottom w:val="nil"/>
            </w:tcBorders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Кондукторные втулки, их конструкция и область применения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  <w:tcBorders>
              <w:bottom w:val="nil"/>
            </w:tcBorders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Особенности конструкции направляющих элементов, установы, щупы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  <w:tcBorders>
              <w:bottom w:val="nil"/>
            </w:tcBorders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Назначение установочно-зажимных устройств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697"/>
        </w:trPr>
        <w:tc>
          <w:tcPr>
            <w:tcW w:w="3107" w:type="dxa"/>
            <w:vMerge/>
            <w:tcBorders>
              <w:bottom w:val="nil"/>
            </w:tcBorders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5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Призматические, кулачковые, плунжерные, цанговые, мембранные, гидропластовые установочно-зажимные элементы, их конструкции, расчет усилий зажима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Тема 1.6. 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Делительные и поворотные устройства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Виды делительных и поворотных устройств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Основные требования и область применения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Фиксаторы, их конструктивные исполнения и точностные показатели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4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Примеры применения различных конструкций делительных и поворотных устройств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416"/>
        </w:trPr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Тема 1.7. 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Корпуса приспособлений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DB7FA6" w:rsidP="001916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rPr>
          <w:trHeight w:val="160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1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Назначение корпусов приспособлений, требования к ним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25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2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Конструкции и методы изготовления корпусов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256"/>
        </w:trPr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477" w:type="dxa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3</w:t>
            </w:r>
          </w:p>
        </w:tc>
        <w:tc>
          <w:tcPr>
            <w:tcW w:w="8216" w:type="dxa"/>
            <w:gridSpan w:val="2"/>
            <w:vAlign w:val="center"/>
          </w:tcPr>
          <w:p w:rsidR="00C902FB" w:rsidRPr="004833E8" w:rsidRDefault="00C902FB" w:rsidP="001916B6">
            <w:pPr>
              <w:rPr>
                <w:sz w:val="24"/>
              </w:rPr>
            </w:pPr>
            <w:r w:rsidRPr="004833E8">
              <w:rPr>
                <w:sz w:val="24"/>
              </w:rPr>
              <w:t>Методы центрирования и крепления корпусов на станках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Тема 1.8.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 Универсальные и специализированные станочные приспособления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416F9C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416F9C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Назначение и виды универсально-наладочных приспособлений, их конструктивные особенности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Приспособления для токарных и шлифовальных станков: центры, поводковые устройства, токарные патроны, цанговые патроны, планшайбы, оправки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Приспособления для сверлильных станков: кондуктора скальчатые, накладные, поворотные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4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Приспособления для расточных. протяжных, зубообрабатывающих станков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5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Специализированные наладочные приспособления для станков с ЧПУ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4C05A0" w:rsidRPr="004833E8" w:rsidTr="00C902FB">
        <w:tc>
          <w:tcPr>
            <w:tcW w:w="3107" w:type="dxa"/>
            <w:vMerge w:val="restart"/>
          </w:tcPr>
          <w:p w:rsidR="004C05A0" w:rsidRPr="004833E8" w:rsidRDefault="004C05A0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Тема 1.9. </w:t>
            </w:r>
          </w:p>
          <w:p w:rsidR="004C05A0" w:rsidRPr="004833E8" w:rsidRDefault="004C05A0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Универсальные сборные (УСП) и сборно-разборные приспособления (СРП)</w:t>
            </w:r>
          </w:p>
        </w:tc>
        <w:tc>
          <w:tcPr>
            <w:tcW w:w="8693" w:type="dxa"/>
            <w:gridSpan w:val="3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2182" w:type="dxa"/>
            <w:vMerge/>
            <w:vAlign w:val="center"/>
          </w:tcPr>
          <w:p w:rsidR="004C05A0" w:rsidRPr="004833E8" w:rsidRDefault="004C05A0" w:rsidP="001916B6">
            <w:pPr>
              <w:jc w:val="center"/>
              <w:rPr>
                <w:sz w:val="24"/>
              </w:rPr>
            </w:pPr>
          </w:p>
        </w:tc>
      </w:tr>
      <w:tr w:rsidR="004C05A0" w:rsidRPr="004833E8" w:rsidTr="00C902FB">
        <w:tc>
          <w:tcPr>
            <w:tcW w:w="3107" w:type="dxa"/>
            <w:vMerge/>
          </w:tcPr>
          <w:p w:rsidR="004C05A0" w:rsidRPr="004833E8" w:rsidRDefault="004C05A0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Назначение и требования, предъявляемые к УСП и СРП</w:t>
            </w:r>
          </w:p>
        </w:tc>
        <w:tc>
          <w:tcPr>
            <w:tcW w:w="1066" w:type="dxa"/>
            <w:vMerge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4C05A0" w:rsidRDefault="004C05A0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4C05A0" w:rsidRPr="004833E8" w:rsidRDefault="004C05A0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C05A0" w:rsidRPr="004833E8" w:rsidRDefault="004C05A0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4C05A0" w:rsidRPr="004833E8" w:rsidRDefault="004C05A0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4C05A0" w:rsidRPr="004833E8" w:rsidTr="00C902FB">
        <w:tc>
          <w:tcPr>
            <w:tcW w:w="3107" w:type="dxa"/>
            <w:vMerge/>
          </w:tcPr>
          <w:p w:rsidR="004C05A0" w:rsidRPr="004833E8" w:rsidRDefault="004C05A0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Типовые комплекты деталей УСП СРП</w:t>
            </w:r>
          </w:p>
        </w:tc>
        <w:tc>
          <w:tcPr>
            <w:tcW w:w="1066" w:type="dxa"/>
            <w:vMerge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C05A0" w:rsidRPr="004833E8" w:rsidRDefault="004C05A0" w:rsidP="001916B6">
            <w:pPr>
              <w:jc w:val="center"/>
              <w:rPr>
                <w:sz w:val="24"/>
              </w:rPr>
            </w:pPr>
          </w:p>
        </w:tc>
      </w:tr>
      <w:tr w:rsidR="004C05A0" w:rsidRPr="004833E8" w:rsidTr="00C902FB">
        <w:tc>
          <w:tcPr>
            <w:tcW w:w="3107" w:type="dxa"/>
            <w:vMerge/>
          </w:tcPr>
          <w:p w:rsidR="004C05A0" w:rsidRPr="004833E8" w:rsidRDefault="004C05A0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Примеры собранных приспособлений для различных работ</w:t>
            </w:r>
          </w:p>
        </w:tc>
        <w:tc>
          <w:tcPr>
            <w:tcW w:w="1066" w:type="dxa"/>
            <w:vMerge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4C05A0" w:rsidRPr="004833E8" w:rsidRDefault="004C05A0" w:rsidP="001916B6">
            <w:pPr>
              <w:jc w:val="center"/>
              <w:rPr>
                <w:sz w:val="24"/>
              </w:rPr>
            </w:pPr>
          </w:p>
        </w:tc>
      </w:tr>
      <w:tr w:rsidR="004C05A0" w:rsidRPr="004833E8" w:rsidTr="004C05A0">
        <w:trPr>
          <w:trHeight w:val="270"/>
        </w:trPr>
        <w:tc>
          <w:tcPr>
            <w:tcW w:w="3107" w:type="dxa"/>
            <w:vMerge/>
          </w:tcPr>
          <w:p w:rsidR="004C05A0" w:rsidRPr="004833E8" w:rsidRDefault="004C05A0" w:rsidP="001916B6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4C05A0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4C05A0">
              <w:rPr>
                <w:b/>
                <w:sz w:val="24"/>
              </w:rPr>
              <w:t xml:space="preserve">Самостоятельная работа </w:t>
            </w:r>
          </w:p>
        </w:tc>
        <w:tc>
          <w:tcPr>
            <w:tcW w:w="1066" w:type="dxa"/>
            <w:vMerge w:val="restart"/>
            <w:vAlign w:val="center"/>
          </w:tcPr>
          <w:p w:rsidR="004C05A0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4C05A0">
              <w:rPr>
                <w:b/>
                <w:bCs/>
                <w:sz w:val="24"/>
              </w:rPr>
              <w:t>2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4C05A0" w:rsidRPr="004833E8" w:rsidRDefault="004C05A0" w:rsidP="001916B6">
            <w:pPr>
              <w:jc w:val="center"/>
              <w:rPr>
                <w:sz w:val="24"/>
              </w:rPr>
            </w:pPr>
          </w:p>
        </w:tc>
      </w:tr>
      <w:tr w:rsidR="004C05A0" w:rsidRPr="004833E8" w:rsidTr="00C902FB">
        <w:trPr>
          <w:trHeight w:val="270"/>
        </w:trPr>
        <w:tc>
          <w:tcPr>
            <w:tcW w:w="3107" w:type="dxa"/>
            <w:vMerge/>
          </w:tcPr>
          <w:p w:rsidR="004C05A0" w:rsidRPr="004833E8" w:rsidRDefault="004C05A0" w:rsidP="001916B6">
            <w:pPr>
              <w:rPr>
                <w:sz w:val="24"/>
              </w:rPr>
            </w:pPr>
          </w:p>
        </w:tc>
        <w:tc>
          <w:tcPr>
            <w:tcW w:w="8693" w:type="dxa"/>
            <w:gridSpan w:val="3"/>
            <w:vAlign w:val="center"/>
          </w:tcPr>
          <w:p w:rsidR="004C05A0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4"/>
              </w:rPr>
            </w:pPr>
            <w:r w:rsidRPr="004833E8">
              <w:rPr>
                <w:sz w:val="24"/>
              </w:rPr>
              <w:t>«Последовательность составления схем различных типов УСП и СРП»</w:t>
            </w:r>
          </w:p>
        </w:tc>
        <w:tc>
          <w:tcPr>
            <w:tcW w:w="1066" w:type="dxa"/>
            <w:vMerge/>
            <w:vAlign w:val="center"/>
          </w:tcPr>
          <w:p w:rsidR="004C05A0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4C05A0" w:rsidRPr="004833E8" w:rsidRDefault="004C05A0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11800" w:type="dxa"/>
            <w:gridSpan w:val="4"/>
          </w:tcPr>
          <w:p w:rsidR="00C902FB" w:rsidRPr="00416F9C" w:rsidRDefault="00C902FB" w:rsidP="001916B6">
            <w:pPr>
              <w:rPr>
                <w:b/>
                <w:sz w:val="24"/>
              </w:rPr>
            </w:pPr>
            <w:r w:rsidRPr="00416F9C">
              <w:rPr>
                <w:b/>
                <w:sz w:val="24"/>
              </w:rPr>
              <w:t>Раздел 2. Проектирование станочных приспособлений</w:t>
            </w:r>
          </w:p>
        </w:tc>
        <w:tc>
          <w:tcPr>
            <w:tcW w:w="1066" w:type="dxa"/>
            <w:vAlign w:val="center"/>
          </w:tcPr>
          <w:p w:rsidR="00C902FB" w:rsidRPr="00416F9C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Тема 2.1. Последовательность проектирования приспособления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Исходные данные для проектирования приспособлений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Последовательность проектирования приспособления, оформление чертежа общего вида, формирование спецификации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Особенности проектирования универсально-сборных, специализированных приспособлений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4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Расчеты, выполняемые при проектировании приспособлений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5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Техническое задание на проектирование приспособления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6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Экономическое обоснование проектирования приспособления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11800" w:type="dxa"/>
            <w:gridSpan w:val="4"/>
          </w:tcPr>
          <w:p w:rsidR="00C902FB" w:rsidRPr="00416F9C" w:rsidRDefault="00C902FB" w:rsidP="001916B6">
            <w:pPr>
              <w:rPr>
                <w:b/>
                <w:sz w:val="24"/>
              </w:rPr>
            </w:pPr>
            <w:r w:rsidRPr="00416F9C">
              <w:rPr>
                <w:b/>
                <w:sz w:val="24"/>
              </w:rPr>
              <w:t>Раздел 3.  Вспомогательные инструменты для металлорежущих станков</w:t>
            </w:r>
          </w:p>
        </w:tc>
        <w:tc>
          <w:tcPr>
            <w:tcW w:w="1066" w:type="dxa"/>
            <w:vAlign w:val="center"/>
          </w:tcPr>
          <w:p w:rsidR="00C902FB" w:rsidRPr="004C05A0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rPr>
          <w:trHeight w:val="66"/>
        </w:trPr>
        <w:tc>
          <w:tcPr>
            <w:tcW w:w="3107" w:type="dxa"/>
            <w:vMerge w:val="restart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Тема 3.1.</w:t>
            </w:r>
          </w:p>
          <w:p w:rsidR="00C902FB" w:rsidRPr="004833E8" w:rsidRDefault="00C902FB" w:rsidP="001916B6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 xml:space="preserve"> Основные конструктивные исполнения типовых вспомогательных инструментов</w:t>
            </w:r>
          </w:p>
        </w:tc>
        <w:tc>
          <w:tcPr>
            <w:tcW w:w="8693" w:type="dxa"/>
            <w:gridSpan w:val="3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Содержание учебного материала</w:t>
            </w:r>
          </w:p>
        </w:tc>
        <w:tc>
          <w:tcPr>
            <w:tcW w:w="1066" w:type="dxa"/>
            <w:vMerge w:val="restart"/>
            <w:vAlign w:val="center"/>
          </w:tcPr>
          <w:p w:rsidR="00C902FB" w:rsidRPr="004833E8" w:rsidRDefault="004C05A0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1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Оправки и борштанги для расточных и агрегатных станков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 w:val="restart"/>
            <w:vAlign w:val="center"/>
          </w:tcPr>
          <w:p w:rsidR="006D0487" w:rsidRDefault="006D0487" w:rsidP="006D0487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ОК 0</w:t>
            </w:r>
            <w:r>
              <w:rPr>
                <w:sz w:val="24"/>
              </w:rPr>
              <w:t xml:space="preserve">2, ОК 03, </w:t>
            </w:r>
          </w:p>
          <w:p w:rsidR="006D0487" w:rsidRPr="004833E8" w:rsidRDefault="006D0487" w:rsidP="006D04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 05, ОК 09</w:t>
            </w:r>
          </w:p>
          <w:p w:rsidR="00483D62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 2.1-2.</w:t>
            </w:r>
            <w:r>
              <w:rPr>
                <w:sz w:val="24"/>
              </w:rPr>
              <w:t>2</w:t>
            </w:r>
          </w:p>
          <w:p w:rsidR="00C902FB" w:rsidRPr="004833E8" w:rsidRDefault="00483D62" w:rsidP="00483D62">
            <w:pPr>
              <w:jc w:val="center"/>
              <w:rPr>
                <w:sz w:val="24"/>
              </w:rPr>
            </w:pPr>
            <w:r w:rsidRPr="004833E8">
              <w:rPr>
                <w:sz w:val="24"/>
              </w:rPr>
              <w:t>ПК</w:t>
            </w:r>
            <w:r>
              <w:rPr>
                <w:sz w:val="24"/>
              </w:rPr>
              <w:t xml:space="preserve"> </w:t>
            </w:r>
            <w:r w:rsidRPr="004833E8">
              <w:rPr>
                <w:sz w:val="24"/>
              </w:rPr>
              <w:t>3.1</w:t>
            </w:r>
            <w:r>
              <w:rPr>
                <w:sz w:val="24"/>
              </w:rPr>
              <w:t>-3.3</w:t>
            </w: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2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Вспомогательный инструмент для токарных станков с ЧПУ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3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Державки для резцов и осевого инструмента с цилиндрическими хвостовиками и призматическими направляющими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4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Оправки для насадки фрез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5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Патроны цанговые, втулки переходные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3107" w:type="dxa"/>
            <w:vMerge/>
          </w:tcPr>
          <w:p w:rsidR="00C902FB" w:rsidRPr="004833E8" w:rsidRDefault="00C902FB" w:rsidP="001916B6">
            <w:pPr>
              <w:rPr>
                <w:sz w:val="24"/>
              </w:rPr>
            </w:pPr>
          </w:p>
        </w:tc>
        <w:tc>
          <w:tcPr>
            <w:tcW w:w="515" w:type="dxa"/>
            <w:gridSpan w:val="2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</w:rPr>
            </w:pPr>
            <w:r w:rsidRPr="004833E8">
              <w:rPr>
                <w:bCs/>
                <w:sz w:val="24"/>
              </w:rPr>
              <w:t>6</w:t>
            </w:r>
          </w:p>
        </w:tc>
        <w:tc>
          <w:tcPr>
            <w:tcW w:w="8178" w:type="dxa"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4833E8">
              <w:rPr>
                <w:sz w:val="24"/>
              </w:rPr>
              <w:t>Патроны сверлильные, расточные головки и оправки</w:t>
            </w:r>
          </w:p>
        </w:tc>
        <w:tc>
          <w:tcPr>
            <w:tcW w:w="1066" w:type="dxa"/>
            <w:vMerge/>
            <w:vAlign w:val="center"/>
          </w:tcPr>
          <w:p w:rsidR="00C902FB" w:rsidRPr="004833E8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</w:rPr>
            </w:pPr>
          </w:p>
        </w:tc>
        <w:tc>
          <w:tcPr>
            <w:tcW w:w="2182" w:type="dxa"/>
            <w:vMerge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  <w:tr w:rsidR="004C05A0" w:rsidRPr="004833E8" w:rsidTr="007F5A77">
        <w:tc>
          <w:tcPr>
            <w:tcW w:w="1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A0" w:rsidRPr="004C05A0" w:rsidRDefault="004C05A0" w:rsidP="004C05A0">
            <w:pPr>
              <w:widowControl w:val="0"/>
              <w:suppressAutoHyphens/>
              <w:rPr>
                <w:b/>
                <w:sz w:val="24"/>
              </w:rPr>
            </w:pPr>
            <w:r w:rsidRPr="004C05A0">
              <w:rPr>
                <w:b/>
                <w:sz w:val="24"/>
              </w:rPr>
              <w:t>Консультации</w:t>
            </w:r>
            <w:r w:rsidRPr="004C05A0">
              <w:rPr>
                <w:bCs/>
                <w:i/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66" w:type="dxa"/>
            <w:vAlign w:val="center"/>
          </w:tcPr>
          <w:p w:rsidR="004C05A0" w:rsidRPr="004C05A0" w:rsidRDefault="004C05A0" w:rsidP="004C0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4C05A0">
              <w:rPr>
                <w:b/>
                <w:bCs/>
                <w:sz w:val="24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:rsidR="004C05A0" w:rsidRPr="004833E8" w:rsidRDefault="004C05A0" w:rsidP="004C05A0">
            <w:pPr>
              <w:jc w:val="center"/>
              <w:rPr>
                <w:sz w:val="24"/>
              </w:rPr>
            </w:pPr>
          </w:p>
        </w:tc>
      </w:tr>
      <w:tr w:rsidR="004C05A0" w:rsidRPr="004833E8" w:rsidTr="007F5A77">
        <w:tc>
          <w:tcPr>
            <w:tcW w:w="1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5A0" w:rsidRPr="004C05A0" w:rsidRDefault="004C05A0" w:rsidP="004C05A0">
            <w:pPr>
              <w:widowControl w:val="0"/>
              <w:suppressAutoHyphens/>
              <w:rPr>
                <w:b/>
                <w:bCs/>
                <w:sz w:val="24"/>
              </w:rPr>
            </w:pPr>
            <w:r w:rsidRPr="004C05A0">
              <w:rPr>
                <w:b/>
                <w:sz w:val="24"/>
              </w:rPr>
              <w:t xml:space="preserve">Промежуточная аттестация  </w:t>
            </w:r>
            <w:r w:rsidRPr="004C05A0">
              <w:rPr>
                <w:b/>
                <w:iCs/>
                <w:sz w:val="24"/>
              </w:rPr>
              <w:t>(экзамен)</w:t>
            </w:r>
          </w:p>
        </w:tc>
        <w:tc>
          <w:tcPr>
            <w:tcW w:w="1066" w:type="dxa"/>
            <w:vAlign w:val="center"/>
          </w:tcPr>
          <w:p w:rsidR="004C05A0" w:rsidRPr="004C05A0" w:rsidRDefault="004C05A0" w:rsidP="004C05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4C05A0">
              <w:rPr>
                <w:b/>
                <w:bCs/>
                <w:sz w:val="24"/>
              </w:rPr>
              <w:t>6</w:t>
            </w:r>
          </w:p>
        </w:tc>
        <w:tc>
          <w:tcPr>
            <w:tcW w:w="2182" w:type="dxa"/>
            <w:vMerge/>
            <w:vAlign w:val="center"/>
          </w:tcPr>
          <w:p w:rsidR="004C05A0" w:rsidRPr="004833E8" w:rsidRDefault="004C05A0" w:rsidP="004C05A0">
            <w:pPr>
              <w:jc w:val="center"/>
              <w:rPr>
                <w:sz w:val="24"/>
              </w:rPr>
            </w:pPr>
          </w:p>
        </w:tc>
      </w:tr>
      <w:tr w:rsidR="00C902FB" w:rsidRPr="004833E8" w:rsidTr="00C902FB">
        <w:tc>
          <w:tcPr>
            <w:tcW w:w="11800" w:type="dxa"/>
            <w:gridSpan w:val="4"/>
          </w:tcPr>
          <w:p w:rsidR="00C902FB" w:rsidRPr="004C05A0" w:rsidRDefault="00C902FB" w:rsidP="001916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4"/>
              </w:rPr>
            </w:pPr>
            <w:r w:rsidRPr="004C05A0">
              <w:rPr>
                <w:b/>
                <w:sz w:val="24"/>
              </w:rPr>
              <w:t>Всего:</w:t>
            </w:r>
          </w:p>
        </w:tc>
        <w:tc>
          <w:tcPr>
            <w:tcW w:w="1066" w:type="dxa"/>
            <w:vAlign w:val="center"/>
          </w:tcPr>
          <w:p w:rsidR="00C902FB" w:rsidRPr="004C05A0" w:rsidRDefault="00416F9C" w:rsidP="007E04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</w:rPr>
            </w:pPr>
            <w:r w:rsidRPr="004C05A0">
              <w:rPr>
                <w:b/>
                <w:bCs/>
                <w:sz w:val="24"/>
              </w:rPr>
              <w:t>46</w:t>
            </w:r>
          </w:p>
        </w:tc>
        <w:tc>
          <w:tcPr>
            <w:tcW w:w="2182" w:type="dxa"/>
            <w:vMerge/>
            <w:shd w:val="clear" w:color="auto" w:fill="CCCCCC"/>
            <w:vAlign w:val="center"/>
          </w:tcPr>
          <w:p w:rsidR="00C902FB" w:rsidRPr="004833E8" w:rsidRDefault="00C902FB" w:rsidP="001916B6">
            <w:pPr>
              <w:jc w:val="center"/>
              <w:rPr>
                <w:sz w:val="24"/>
              </w:rPr>
            </w:pPr>
          </w:p>
        </w:tc>
      </w:tr>
    </w:tbl>
    <w:p w:rsidR="00C902FB" w:rsidRPr="004833E8" w:rsidRDefault="00C902FB" w:rsidP="00C902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caps/>
          <w:sz w:val="24"/>
        </w:rPr>
        <w:sectPr w:rsidR="00C902FB" w:rsidRPr="004833E8" w:rsidSect="001916B6">
          <w:pgSz w:w="16838" w:h="11906" w:orient="landscape"/>
          <w:pgMar w:top="1438" w:right="1134" w:bottom="1079" w:left="1134" w:header="709" w:footer="709" w:gutter="0"/>
          <w:cols w:space="708"/>
          <w:docGrid w:linePitch="360"/>
        </w:sectPr>
      </w:pPr>
    </w:p>
    <w:p w:rsidR="007E04FC" w:rsidRPr="007E04FC" w:rsidRDefault="007E04FC" w:rsidP="007E04FC">
      <w:pPr>
        <w:jc w:val="center"/>
        <w:rPr>
          <w:caps/>
          <w:sz w:val="24"/>
          <w:szCs w:val="24"/>
          <w14:numSpacing w14:val="default"/>
        </w:rPr>
      </w:pPr>
      <w:r w:rsidRPr="007E04FC">
        <w:rPr>
          <w:caps/>
          <w:sz w:val="24"/>
          <w:szCs w:val="24"/>
          <w14:numSpacing w14:val="default"/>
        </w:rPr>
        <w:lastRenderedPageBreak/>
        <w:t>3 УСЛОВИЯ РЕАЛИЗАЦИИ УЧЕБНОЙ ДИСЦИПЛИНЫ</w:t>
      </w:r>
    </w:p>
    <w:p w:rsidR="00C902FB" w:rsidRPr="00621FF8" w:rsidRDefault="00C902FB" w:rsidP="00C902FB">
      <w:pPr>
        <w:ind w:left="1068"/>
        <w:rPr>
          <w:lang w:val="x-none" w:eastAsia="x-none"/>
        </w:rPr>
      </w:pPr>
    </w:p>
    <w:p w:rsidR="00C902FB" w:rsidRPr="007E04FC" w:rsidRDefault="00C902FB" w:rsidP="007E04FC">
      <w:pPr>
        <w:spacing w:line="360" w:lineRule="auto"/>
        <w:ind w:firstLine="709"/>
        <w:jc w:val="both"/>
        <w:rPr>
          <w:bCs/>
          <w:sz w:val="24"/>
        </w:rPr>
      </w:pPr>
      <w:r w:rsidRPr="007E04FC">
        <w:rPr>
          <w:bCs/>
          <w:sz w:val="24"/>
        </w:rPr>
        <w:t>3.1. Требования к минимальному материально-техническому обеспечению</w:t>
      </w:r>
    </w:p>
    <w:p w:rsidR="00C902FB" w:rsidRPr="007E04FC" w:rsidRDefault="00C902FB" w:rsidP="007E04FC">
      <w:pPr>
        <w:spacing w:line="360" w:lineRule="auto"/>
        <w:ind w:firstLine="709"/>
        <w:jc w:val="both"/>
        <w:rPr>
          <w:sz w:val="24"/>
        </w:rPr>
      </w:pPr>
      <w:r w:rsidRPr="007E04FC">
        <w:rPr>
          <w:sz w:val="24"/>
        </w:rPr>
        <w:t>Реализация программы дисциплины требует наличия учебного кабинета «Технологического оборудования и приспособлений автоматизированного производства»; мастерских и лабораторий – не предусмотрено.</w:t>
      </w:r>
    </w:p>
    <w:p w:rsidR="00C902FB" w:rsidRPr="007E04FC" w:rsidRDefault="00C902FB" w:rsidP="007E04FC">
      <w:pPr>
        <w:spacing w:line="360" w:lineRule="auto"/>
        <w:ind w:firstLine="709"/>
        <w:jc w:val="both"/>
        <w:rPr>
          <w:bCs/>
          <w:sz w:val="24"/>
        </w:rPr>
      </w:pPr>
      <w:r w:rsidRPr="007E04FC">
        <w:rPr>
          <w:bCs/>
          <w:sz w:val="24"/>
        </w:rPr>
        <w:t>Оборудование учебного кабинета: посадочные места по количеству обучающихся; рабочее место преподавателя.</w:t>
      </w:r>
    </w:p>
    <w:p w:rsidR="00C902FB" w:rsidRPr="007E04FC" w:rsidRDefault="00C902FB" w:rsidP="007E04FC">
      <w:pPr>
        <w:spacing w:line="360" w:lineRule="auto"/>
        <w:ind w:firstLine="709"/>
        <w:jc w:val="both"/>
        <w:rPr>
          <w:sz w:val="24"/>
        </w:rPr>
      </w:pPr>
      <w:r w:rsidRPr="007E04FC">
        <w:rPr>
          <w:sz w:val="24"/>
        </w:rPr>
        <w:t>Технические средства обучения: автоматизированное рабочее место преподавателя, проектор, программное обеспечение общего и профессионального назначения, комплекты учебно-методической документации; кулачковый патрон, кондуктор для сверлильного станка, пресс для измерения твердости, макет цангового зажима, макет опор.</w:t>
      </w:r>
    </w:p>
    <w:p w:rsidR="00C902FB" w:rsidRPr="007E04FC" w:rsidRDefault="00C902FB" w:rsidP="007E04FC">
      <w:pPr>
        <w:spacing w:line="360" w:lineRule="auto"/>
        <w:ind w:firstLine="709"/>
        <w:jc w:val="both"/>
        <w:rPr>
          <w:sz w:val="24"/>
        </w:rPr>
      </w:pPr>
    </w:p>
    <w:p w:rsidR="00BF7057" w:rsidRPr="00BF7057" w:rsidRDefault="00BF7057" w:rsidP="00BF7057">
      <w:pPr>
        <w:suppressAutoHyphens/>
        <w:ind w:firstLine="709"/>
        <w:jc w:val="both"/>
        <w:rPr>
          <w:b/>
          <w:bCs/>
          <w:sz w:val="24"/>
          <w:szCs w:val="24"/>
        </w:rPr>
      </w:pPr>
      <w:r w:rsidRPr="00BF7057">
        <w:rPr>
          <w:b/>
          <w:bCs/>
          <w:sz w:val="24"/>
          <w:szCs w:val="24"/>
        </w:rPr>
        <w:t>3.2. Информационное обеспечение реализации программы</w:t>
      </w:r>
    </w:p>
    <w:p w:rsidR="00BF7057" w:rsidRPr="00BF7057" w:rsidRDefault="00BF7057" w:rsidP="00BF7057">
      <w:pPr>
        <w:suppressAutoHyphens/>
        <w:ind w:firstLine="709"/>
        <w:jc w:val="both"/>
        <w:rPr>
          <w:bCs/>
          <w:sz w:val="24"/>
          <w:szCs w:val="24"/>
        </w:rPr>
      </w:pPr>
      <w:r w:rsidRPr="00BF7057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F7057">
        <w:rPr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F7057">
        <w:rPr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BF7057" w:rsidRPr="00BF7057" w:rsidRDefault="00BF7057" w:rsidP="00BF7057">
      <w:pPr>
        <w:suppressAutoHyphens/>
        <w:ind w:firstLine="709"/>
        <w:jc w:val="both"/>
        <w:rPr>
          <w:bCs/>
          <w:sz w:val="24"/>
          <w:szCs w:val="24"/>
        </w:rPr>
      </w:pPr>
    </w:p>
    <w:p w:rsidR="00BF7057" w:rsidRPr="00BF7057" w:rsidRDefault="00BF7057" w:rsidP="00BF7057">
      <w:pPr>
        <w:pStyle w:val="ab"/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BF7057">
        <w:rPr>
          <w:rFonts w:ascii="Times New Roman" w:hAnsi="Times New Roman"/>
          <w:b/>
          <w:sz w:val="24"/>
          <w:szCs w:val="24"/>
        </w:rPr>
        <w:t>3.2.1. Основные печатные издания</w:t>
      </w:r>
    </w:p>
    <w:p w:rsidR="00BF7057" w:rsidRPr="00BF7057" w:rsidRDefault="00BF7057" w:rsidP="00BF7057">
      <w:pPr>
        <w:contextualSpacing/>
        <w:outlineLvl w:val="0"/>
        <w:rPr>
          <w:b/>
          <w:sz w:val="24"/>
          <w:szCs w:val="24"/>
        </w:rPr>
      </w:pPr>
    </w:p>
    <w:p w:rsidR="00BF7057" w:rsidRPr="00BF7057" w:rsidRDefault="00BF7057" w:rsidP="00BF7057">
      <w:pPr>
        <w:pStyle w:val="ad"/>
        <w:ind w:left="284" w:firstLine="567"/>
        <w:rPr>
          <w:sz w:val="24"/>
          <w:szCs w:val="24"/>
        </w:rPr>
      </w:pPr>
      <w:r w:rsidRPr="00BF7057">
        <w:rPr>
          <w:sz w:val="24"/>
          <w:szCs w:val="24"/>
        </w:rPr>
        <w:t xml:space="preserve">1. Евгенев Г. Б. Основы автоматизации технологических процессов и производств: учебное пособие : в 2 т. ; под ред. Г. Б. Евгенева. - М.: Издательство МГТУ им. Н. Э. Баумана, 2019. </w:t>
      </w:r>
    </w:p>
    <w:p w:rsidR="00BF7057" w:rsidRPr="00BF7057" w:rsidRDefault="00BF7057" w:rsidP="00BF7057">
      <w:pPr>
        <w:pStyle w:val="ad"/>
        <w:ind w:left="284" w:firstLine="567"/>
        <w:rPr>
          <w:sz w:val="24"/>
          <w:szCs w:val="24"/>
        </w:rPr>
      </w:pPr>
      <w:r w:rsidRPr="00BF7057">
        <w:rPr>
          <w:sz w:val="24"/>
          <w:szCs w:val="24"/>
        </w:rPr>
        <w:t xml:space="preserve">2. Рачков, М.Ю. Автоматизация производства : учебник для среднего профессионального образования _ 2-е изд., испр. и доп. – Москва : Издательство Юрайт, 2021. – 182 с. </w:t>
      </w:r>
    </w:p>
    <w:p w:rsidR="00BF7057" w:rsidRDefault="00BF7057" w:rsidP="00BF7057">
      <w:pPr>
        <w:pStyle w:val="ad"/>
        <w:ind w:left="284" w:firstLine="567"/>
        <w:rPr>
          <w:sz w:val="24"/>
          <w:szCs w:val="24"/>
        </w:rPr>
      </w:pPr>
      <w:r w:rsidRPr="00BF7057">
        <w:rPr>
          <w:sz w:val="24"/>
          <w:szCs w:val="24"/>
        </w:rPr>
        <w:t>3. Лившиц, Ю. Е. Программируемые логические контроллеры для управления технологическими процессами : в 2 ч. / Ю. Е. Лившиц, В. И. Лакин, Ю</w:t>
      </w:r>
      <w:r w:rsidR="00C962D0">
        <w:rPr>
          <w:sz w:val="24"/>
          <w:szCs w:val="24"/>
        </w:rPr>
        <w:t>. И. Монич. – Минск : БНТУ, 2018</w:t>
      </w:r>
      <w:r w:rsidRPr="00BF7057">
        <w:rPr>
          <w:sz w:val="24"/>
          <w:szCs w:val="24"/>
        </w:rPr>
        <w:t>. – Ч. 1. – 206 с.</w:t>
      </w:r>
    </w:p>
    <w:p w:rsidR="00BF7057" w:rsidRPr="00BF7057" w:rsidRDefault="00BF7057" w:rsidP="00BF7057">
      <w:pPr>
        <w:ind w:firstLine="709"/>
        <w:contextualSpacing/>
        <w:rPr>
          <w:b/>
          <w:sz w:val="24"/>
          <w:szCs w:val="24"/>
        </w:rPr>
      </w:pPr>
      <w:r w:rsidRPr="00BF7057">
        <w:rPr>
          <w:b/>
          <w:sz w:val="24"/>
          <w:szCs w:val="24"/>
        </w:rPr>
        <w:t>3.2.2. Основные электронные издания</w:t>
      </w:r>
    </w:p>
    <w:p w:rsidR="00BF7057" w:rsidRPr="00BF7057" w:rsidRDefault="00BF7057" w:rsidP="00BF7057">
      <w:pPr>
        <w:widowControl w:val="0"/>
        <w:suppressAutoHyphens/>
        <w:ind w:firstLine="709"/>
        <w:rPr>
          <w:sz w:val="24"/>
          <w:szCs w:val="24"/>
        </w:rPr>
      </w:pPr>
      <w:r w:rsidRPr="00BF7057">
        <w:rPr>
          <w:sz w:val="24"/>
          <w:szCs w:val="24"/>
        </w:rPr>
        <w:t xml:space="preserve">1. </w:t>
      </w:r>
      <w:hyperlink r:id="rId10" w:history="1">
        <w:r w:rsidRPr="00BF7057">
          <w:rPr>
            <w:rStyle w:val="af"/>
            <w:sz w:val="24"/>
            <w:szCs w:val="24"/>
          </w:rPr>
          <w:t>www.electrolibrary.info</w:t>
        </w:r>
      </w:hyperlink>
      <w:r w:rsidRPr="00BF7057">
        <w:rPr>
          <w:sz w:val="24"/>
          <w:szCs w:val="24"/>
        </w:rPr>
        <w:t xml:space="preserve">  </w:t>
      </w:r>
      <w:hyperlink r:id="rId11" w:tgtFrame="_blank" w:history="1">
        <w:r w:rsidRPr="00BF7057">
          <w:rPr>
            <w:rStyle w:val="af"/>
            <w:sz w:val="24"/>
            <w:szCs w:val="24"/>
          </w:rPr>
          <w:t xml:space="preserve">Электронная электротехническая библиотека:    электронные книги, справочники    </w:t>
        </w:r>
      </w:hyperlink>
    </w:p>
    <w:p w:rsidR="00BF7057" w:rsidRPr="00BF7057" w:rsidRDefault="00BF7057" w:rsidP="00BF7057">
      <w:pPr>
        <w:widowControl w:val="0"/>
        <w:suppressAutoHyphens/>
        <w:ind w:firstLine="709"/>
        <w:rPr>
          <w:sz w:val="24"/>
          <w:szCs w:val="24"/>
        </w:rPr>
      </w:pPr>
    </w:p>
    <w:p w:rsidR="00BF7057" w:rsidRPr="00BF7057" w:rsidRDefault="00BF7057" w:rsidP="00BF7057">
      <w:pPr>
        <w:widowControl w:val="0"/>
        <w:suppressAutoHyphens/>
        <w:ind w:firstLine="709"/>
        <w:rPr>
          <w:bCs/>
          <w:sz w:val="24"/>
          <w:szCs w:val="24"/>
        </w:rPr>
      </w:pPr>
      <w:r w:rsidRPr="00BF7057">
        <w:rPr>
          <w:b/>
          <w:bCs/>
          <w:sz w:val="24"/>
          <w:szCs w:val="24"/>
        </w:rPr>
        <w:t>3.2.3. Дополнительные источники</w:t>
      </w:r>
    </w:p>
    <w:p w:rsidR="00BF7057" w:rsidRPr="00BF7057" w:rsidRDefault="00BF7057" w:rsidP="00BF7057">
      <w:pPr>
        <w:pStyle w:val="ad"/>
        <w:ind w:left="284" w:firstLine="567"/>
        <w:rPr>
          <w:sz w:val="24"/>
          <w:szCs w:val="24"/>
        </w:rPr>
      </w:pPr>
    </w:p>
    <w:p w:rsidR="00C902FB" w:rsidRPr="007E04FC" w:rsidRDefault="00C902FB" w:rsidP="007E04FC">
      <w:pPr>
        <w:spacing w:line="360" w:lineRule="auto"/>
        <w:ind w:firstLine="709"/>
        <w:jc w:val="both"/>
        <w:rPr>
          <w:sz w:val="24"/>
        </w:rPr>
      </w:pPr>
      <w:r w:rsidRPr="007E04FC">
        <w:rPr>
          <w:sz w:val="24"/>
        </w:rPr>
        <w:t>1. Ермолов В.В. Технологическая оснастка: учебник для СПО.- М.: ИЦ Академия, 201</w:t>
      </w:r>
      <w:r w:rsidR="00C962D0">
        <w:rPr>
          <w:sz w:val="24"/>
        </w:rPr>
        <w:t>8</w:t>
      </w:r>
      <w:r w:rsidRPr="007E04FC">
        <w:rPr>
          <w:sz w:val="24"/>
        </w:rPr>
        <w:t>.- 252 с.</w:t>
      </w:r>
    </w:p>
    <w:p w:rsidR="00C902FB" w:rsidRPr="007E04FC" w:rsidRDefault="00C902FB" w:rsidP="007E04FC">
      <w:pPr>
        <w:spacing w:line="360" w:lineRule="auto"/>
        <w:ind w:firstLine="709"/>
        <w:jc w:val="both"/>
        <w:rPr>
          <w:sz w:val="24"/>
        </w:rPr>
      </w:pPr>
      <w:r w:rsidRPr="007E04FC">
        <w:rPr>
          <w:sz w:val="24"/>
        </w:rPr>
        <w:t>2. Черпаков Б.И. Технологическая оснастка: учебник для СПО.- М.: ИЦ Академия, 201</w:t>
      </w:r>
      <w:r w:rsidR="00C962D0">
        <w:rPr>
          <w:sz w:val="24"/>
        </w:rPr>
        <w:t>9</w:t>
      </w:r>
      <w:r w:rsidRPr="007E04FC">
        <w:rPr>
          <w:sz w:val="24"/>
        </w:rPr>
        <w:t>.- 278 с.</w:t>
      </w:r>
    </w:p>
    <w:p w:rsidR="00C902FB" w:rsidRPr="007E04FC" w:rsidRDefault="00F00184" w:rsidP="007E04FC">
      <w:pPr>
        <w:spacing w:line="360" w:lineRule="auto"/>
        <w:ind w:firstLine="709"/>
        <w:jc w:val="both"/>
        <w:rPr>
          <w:sz w:val="24"/>
        </w:rPr>
      </w:pPr>
      <w:r w:rsidRPr="007E04FC">
        <w:rPr>
          <w:sz w:val="24"/>
        </w:rPr>
        <w:lastRenderedPageBreak/>
        <w:t>3.</w:t>
      </w:r>
      <w:r w:rsidRPr="007E04FC">
        <w:rPr>
          <w:sz w:val="24"/>
          <w14:numSpacing w14:val="default"/>
        </w:rPr>
        <w:t xml:space="preserve"> </w:t>
      </w:r>
      <w:hyperlink r:id="rId12" w:history="1">
        <w:r w:rsidRPr="007E04FC">
          <w:rPr>
            <w:sz w:val="24"/>
            <w14:numSpacing w14:val="default"/>
          </w:rPr>
          <w:t>Лутьянов А.В.</w:t>
        </w:r>
      </w:hyperlink>
      <w:r w:rsidRPr="007E04FC">
        <w:rPr>
          <w:sz w:val="24"/>
          <w14:numSpacing w14:val="default"/>
        </w:rPr>
        <w:t xml:space="preserve"> Технологическая оснастка: учебник для СПО.-Издательство: </w:t>
      </w:r>
      <w:hyperlink r:id="rId13" w:history="1">
        <w:r w:rsidRPr="007E04FC">
          <w:rPr>
            <w:sz w:val="24"/>
            <w14:numSpacing w14:val="default"/>
          </w:rPr>
          <w:t>Спутник+</w:t>
        </w:r>
      </w:hyperlink>
      <w:r w:rsidRPr="007E04FC">
        <w:rPr>
          <w:sz w:val="24"/>
          <w14:numSpacing w14:val="default"/>
        </w:rPr>
        <w:t>, 201</w:t>
      </w:r>
      <w:r w:rsidR="00C962D0">
        <w:rPr>
          <w:sz w:val="24"/>
          <w14:numSpacing w14:val="default"/>
        </w:rPr>
        <w:t>8</w:t>
      </w:r>
      <w:r w:rsidRPr="007E04FC">
        <w:rPr>
          <w:sz w:val="24"/>
          <w14:numSpacing w14:val="default"/>
        </w:rPr>
        <w:t xml:space="preserve"> г.</w:t>
      </w:r>
      <w:r w:rsidR="0018336F" w:rsidRPr="007E04FC">
        <w:rPr>
          <w:sz w:val="24"/>
          <w14:numSpacing w14:val="default"/>
        </w:rPr>
        <w:t>- 218 с.</w:t>
      </w:r>
    </w:p>
    <w:p w:rsidR="00C902FB" w:rsidRPr="00621FF8" w:rsidRDefault="00C902FB" w:rsidP="00F00184">
      <w:pPr>
        <w:spacing w:line="360" w:lineRule="auto"/>
      </w:pPr>
    </w:p>
    <w:p w:rsidR="00C902FB" w:rsidRDefault="00C902FB" w:rsidP="007E04FC">
      <w:pPr>
        <w:jc w:val="center"/>
        <w:rPr>
          <w:caps/>
          <w:sz w:val="24"/>
        </w:rPr>
      </w:pPr>
      <w:r w:rsidRPr="007E04FC">
        <w:rPr>
          <w:caps/>
          <w:sz w:val="24"/>
        </w:rPr>
        <w:t>4</w:t>
      </w:r>
      <w:r w:rsidR="007E04FC" w:rsidRPr="007E04FC">
        <w:rPr>
          <w:caps/>
          <w:sz w:val="24"/>
        </w:rPr>
        <w:t xml:space="preserve"> </w:t>
      </w:r>
      <w:r w:rsidRPr="007E04FC">
        <w:rPr>
          <w:caps/>
          <w:sz w:val="24"/>
        </w:rPr>
        <w:t xml:space="preserve"> Контроль и оценка результатов освоения Дисциплины</w:t>
      </w:r>
    </w:p>
    <w:p w:rsidR="007E04FC" w:rsidRPr="007E04FC" w:rsidRDefault="007E04FC" w:rsidP="007E04FC">
      <w:pPr>
        <w:jc w:val="center"/>
        <w:rPr>
          <w:caps/>
          <w:sz w:val="24"/>
        </w:rPr>
      </w:pPr>
    </w:p>
    <w:p w:rsidR="00C902FB" w:rsidRPr="007E04FC" w:rsidRDefault="00C902FB" w:rsidP="007E04FC">
      <w:pPr>
        <w:spacing w:line="360" w:lineRule="auto"/>
        <w:ind w:firstLine="709"/>
        <w:jc w:val="both"/>
        <w:rPr>
          <w:sz w:val="24"/>
        </w:rPr>
      </w:pPr>
      <w:r w:rsidRPr="007E04FC">
        <w:rPr>
          <w:sz w:val="24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исследований.</w:t>
      </w:r>
    </w:p>
    <w:p w:rsidR="00C902FB" w:rsidRPr="00621FF8" w:rsidRDefault="00C902FB" w:rsidP="00C902FB">
      <w:pPr>
        <w:rPr>
          <w:lang w:val="x-none" w:eastAsia="x-none"/>
        </w:rPr>
      </w:pP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0"/>
        <w:gridCol w:w="4700"/>
      </w:tblGrid>
      <w:tr w:rsidR="00C902FB" w:rsidRPr="00621FF8" w:rsidTr="001916B6">
        <w:trPr>
          <w:jc w:val="center"/>
        </w:trPr>
        <w:tc>
          <w:tcPr>
            <w:tcW w:w="4760" w:type="dxa"/>
            <w:vAlign w:val="center"/>
          </w:tcPr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Результаты обучения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(освоенные умения, усвоенные знания)</w:t>
            </w:r>
          </w:p>
        </w:tc>
        <w:tc>
          <w:tcPr>
            <w:tcW w:w="4700" w:type="dxa"/>
            <w:vAlign w:val="center"/>
          </w:tcPr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sz w:val="24"/>
              </w:rPr>
              <w:t xml:space="preserve">Формы и методы контроля и оценки результатов обучения </w:t>
            </w:r>
          </w:p>
        </w:tc>
      </w:tr>
      <w:tr w:rsidR="00C902FB" w:rsidRPr="00621FF8" w:rsidTr="001916B6">
        <w:trPr>
          <w:trHeight w:val="4630"/>
          <w:jc w:val="center"/>
        </w:trPr>
        <w:tc>
          <w:tcPr>
            <w:tcW w:w="4760" w:type="dxa"/>
          </w:tcPr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z w:val="24"/>
              </w:rPr>
              <w:t>Обучающийся должен уметь: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z w:val="24"/>
              </w:rPr>
              <w:t>-осуществлять рациональный выбор станочных приспособлений для обеспечения требуемой точности обработки;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z w:val="24"/>
              </w:rPr>
              <w:t>- составлять технические задания на проектирование технологической оснастки.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napToGrid w:val="0"/>
                <w:spacing w:val="-6"/>
                <w:sz w:val="24"/>
              </w:rPr>
              <w:t xml:space="preserve"> </w:t>
            </w:r>
            <w:r w:rsidRPr="007E04FC">
              <w:rPr>
                <w:sz w:val="24"/>
              </w:rPr>
              <w:t>обучающийся должен знать: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z w:val="24"/>
              </w:rPr>
              <w:t>- назначение, устройство и область применения станочных приспособлений;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z w:val="24"/>
              </w:rPr>
              <w:t>- схемы и погрешность базирования заготовок в приспособлениях;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  <w:r w:rsidRPr="007E04FC">
              <w:rPr>
                <w:sz w:val="24"/>
              </w:rPr>
              <w:t>- приспособления для станков с ЧПУ и обрабатывающих центров.</w:t>
            </w:r>
          </w:p>
        </w:tc>
        <w:tc>
          <w:tcPr>
            <w:tcW w:w="4700" w:type="dxa"/>
          </w:tcPr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Текущий контроль: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оценивание практических работ;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фронтальный опрос;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тестирование.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Промежуточный контроль: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проверочная работа на уроке.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</w:p>
          <w:p w:rsidR="00C902FB" w:rsidRPr="007E04FC" w:rsidRDefault="00C902FB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Итоговый контроль:</w:t>
            </w:r>
          </w:p>
          <w:p w:rsidR="00C902FB" w:rsidRPr="007E04FC" w:rsidRDefault="00DB7FA6" w:rsidP="007E04FC">
            <w:pPr>
              <w:spacing w:line="360" w:lineRule="auto"/>
              <w:ind w:left="113"/>
              <w:rPr>
                <w:bCs/>
                <w:sz w:val="24"/>
              </w:rPr>
            </w:pPr>
            <w:r w:rsidRPr="007E04FC">
              <w:rPr>
                <w:bCs/>
                <w:sz w:val="24"/>
              </w:rPr>
              <w:t>дифференцированный зачет</w:t>
            </w:r>
            <w:r w:rsidR="00C902FB" w:rsidRPr="007E04FC">
              <w:rPr>
                <w:bCs/>
                <w:sz w:val="24"/>
              </w:rPr>
              <w:t>.</w:t>
            </w:r>
          </w:p>
          <w:p w:rsidR="00C902FB" w:rsidRPr="007E04FC" w:rsidRDefault="00C902FB" w:rsidP="007E04FC">
            <w:pPr>
              <w:spacing w:line="360" w:lineRule="auto"/>
              <w:ind w:left="113"/>
              <w:rPr>
                <w:sz w:val="24"/>
              </w:rPr>
            </w:pPr>
          </w:p>
        </w:tc>
      </w:tr>
    </w:tbl>
    <w:p w:rsidR="00C22866" w:rsidRPr="00621FF8" w:rsidRDefault="00C22866"/>
    <w:sectPr w:rsidR="00C22866" w:rsidRPr="0062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4B" w:rsidRDefault="0050584B" w:rsidP="00C902FB">
      <w:r>
        <w:separator/>
      </w:r>
    </w:p>
  </w:endnote>
  <w:endnote w:type="continuationSeparator" w:id="0">
    <w:p w:rsidR="0050584B" w:rsidRDefault="0050584B" w:rsidP="00C9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9C" w:rsidRDefault="00416F9C" w:rsidP="001916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F9C" w:rsidRDefault="00416F9C" w:rsidP="001916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9C" w:rsidRDefault="00416F9C" w:rsidP="001916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C05A0">
      <w:rPr>
        <w:rStyle w:val="a5"/>
        <w:noProof/>
      </w:rPr>
      <w:t>12</w:t>
    </w:r>
    <w:r>
      <w:rPr>
        <w:rStyle w:val="a5"/>
      </w:rPr>
      <w:fldChar w:fldCharType="end"/>
    </w:r>
  </w:p>
  <w:p w:rsidR="00416F9C" w:rsidRDefault="00416F9C" w:rsidP="001916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4B" w:rsidRDefault="0050584B" w:rsidP="00C902FB">
      <w:r>
        <w:separator/>
      </w:r>
    </w:p>
  </w:footnote>
  <w:footnote w:type="continuationSeparator" w:id="0">
    <w:p w:rsidR="0050584B" w:rsidRDefault="0050584B" w:rsidP="00C9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304"/>
    <w:multiLevelType w:val="multilevel"/>
    <w:tmpl w:val="65F251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cs="Times New Roman" w:hint="default"/>
      </w:rPr>
    </w:lvl>
  </w:abstractNum>
  <w:abstractNum w:abstractNumId="1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 w15:restartNumberingAfterBreak="0">
    <w:nsid w:val="12D22D4A"/>
    <w:multiLevelType w:val="hybridMultilevel"/>
    <w:tmpl w:val="60D06344"/>
    <w:lvl w:ilvl="0" w:tplc="5C56E0C2">
      <w:start w:val="1"/>
      <w:numFmt w:val="bullet"/>
      <w:lvlText w:val=""/>
      <w:lvlJc w:val="left"/>
      <w:pPr>
        <w:tabs>
          <w:tab w:val="num" w:pos="2057"/>
        </w:tabs>
        <w:ind w:left="205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2B93667E"/>
    <w:multiLevelType w:val="multilevel"/>
    <w:tmpl w:val="A43E76D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 w15:restartNumberingAfterBreak="0">
    <w:nsid w:val="4C02358B"/>
    <w:multiLevelType w:val="hybridMultilevel"/>
    <w:tmpl w:val="C4DEF310"/>
    <w:lvl w:ilvl="0" w:tplc="5C56E0C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FB"/>
    <w:rsid w:val="00003640"/>
    <w:rsid w:val="00083A12"/>
    <w:rsid w:val="000A2BCF"/>
    <w:rsid w:val="000B5784"/>
    <w:rsid w:val="0014713D"/>
    <w:rsid w:val="0018336F"/>
    <w:rsid w:val="001916B6"/>
    <w:rsid w:val="001B0F49"/>
    <w:rsid w:val="002041DA"/>
    <w:rsid w:val="00262254"/>
    <w:rsid w:val="0027097B"/>
    <w:rsid w:val="00294921"/>
    <w:rsid w:val="002C0693"/>
    <w:rsid w:val="002D69C3"/>
    <w:rsid w:val="00381017"/>
    <w:rsid w:val="003A688C"/>
    <w:rsid w:val="00416F9C"/>
    <w:rsid w:val="004833E8"/>
    <w:rsid w:val="00483D62"/>
    <w:rsid w:val="00497B4D"/>
    <w:rsid w:val="004A297E"/>
    <w:rsid w:val="004B7704"/>
    <w:rsid w:val="004C05A0"/>
    <w:rsid w:val="0050584B"/>
    <w:rsid w:val="0051631B"/>
    <w:rsid w:val="005711A7"/>
    <w:rsid w:val="00577A23"/>
    <w:rsid w:val="00621FF8"/>
    <w:rsid w:val="006449E0"/>
    <w:rsid w:val="006D0487"/>
    <w:rsid w:val="006E3F16"/>
    <w:rsid w:val="00704DC7"/>
    <w:rsid w:val="007D135E"/>
    <w:rsid w:val="007E04FC"/>
    <w:rsid w:val="00806B7A"/>
    <w:rsid w:val="008D42C2"/>
    <w:rsid w:val="008F1B99"/>
    <w:rsid w:val="009B06FF"/>
    <w:rsid w:val="00B351A6"/>
    <w:rsid w:val="00B57729"/>
    <w:rsid w:val="00B77F25"/>
    <w:rsid w:val="00BF7057"/>
    <w:rsid w:val="00C1020B"/>
    <w:rsid w:val="00C22866"/>
    <w:rsid w:val="00C54420"/>
    <w:rsid w:val="00C56A78"/>
    <w:rsid w:val="00C902FB"/>
    <w:rsid w:val="00C962D0"/>
    <w:rsid w:val="00D3414B"/>
    <w:rsid w:val="00D71770"/>
    <w:rsid w:val="00DB7FA6"/>
    <w:rsid w:val="00E2442D"/>
    <w:rsid w:val="00E24711"/>
    <w:rsid w:val="00F00184"/>
    <w:rsid w:val="00F85D53"/>
    <w:rsid w:val="00FD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85C63"/>
  <w15:docId w15:val="{671AA9FC-C0BA-4E25-9417-071724A4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  <w14:numSpacing w14:val="tabula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62"/>
  </w:style>
  <w:style w:type="paragraph" w:styleId="1">
    <w:name w:val="heading 1"/>
    <w:basedOn w:val="a"/>
    <w:next w:val="a"/>
    <w:link w:val="10"/>
    <w:uiPriority w:val="9"/>
    <w:qFormat/>
    <w:rsid w:val="00C902F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14:numSpacing w14:val="defau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C902F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C902FB"/>
  </w:style>
  <w:style w:type="character" w:styleId="a5">
    <w:name w:val="page number"/>
    <w:basedOn w:val="a0"/>
    <w:uiPriority w:val="99"/>
    <w:rsid w:val="00C902F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C902FB"/>
    <w:rPr>
      <w:rFonts w:ascii="Arial" w:hAnsi="Arial"/>
      <w:b/>
      <w:bCs/>
      <w:kern w:val="32"/>
      <w:sz w:val="32"/>
      <w:szCs w:val="32"/>
      <w14:numSpacing w14:val="default"/>
    </w:rPr>
  </w:style>
  <w:style w:type="paragraph" w:styleId="2">
    <w:name w:val="Body Text 2"/>
    <w:basedOn w:val="a"/>
    <w:link w:val="20"/>
    <w:uiPriority w:val="99"/>
    <w:rsid w:val="00C902FB"/>
    <w:pPr>
      <w:ind w:right="-57"/>
      <w:jc w:val="both"/>
    </w:pPr>
    <w:rPr>
      <w:szCs w:val="24"/>
      <w14:numSpacing w14:val="default"/>
    </w:rPr>
  </w:style>
  <w:style w:type="character" w:customStyle="1" w:styleId="20">
    <w:name w:val="Основной текст 2 Знак"/>
    <w:basedOn w:val="a0"/>
    <w:link w:val="2"/>
    <w:uiPriority w:val="99"/>
    <w:rsid w:val="00C902FB"/>
    <w:rPr>
      <w:szCs w:val="24"/>
      <w14:numSpacing w14:val="default"/>
    </w:rPr>
  </w:style>
  <w:style w:type="paragraph" w:styleId="a6">
    <w:name w:val="footnote text"/>
    <w:basedOn w:val="a"/>
    <w:link w:val="a7"/>
    <w:uiPriority w:val="99"/>
    <w:qFormat/>
    <w:rsid w:val="00C902FB"/>
    <w:rPr>
      <w:sz w:val="20"/>
      <w:szCs w:val="20"/>
      <w:lang w:val="en-US"/>
      <w14:numSpacing w14:val="default"/>
    </w:rPr>
  </w:style>
  <w:style w:type="character" w:customStyle="1" w:styleId="a7">
    <w:name w:val="Текст сноски Знак"/>
    <w:basedOn w:val="a0"/>
    <w:link w:val="a6"/>
    <w:uiPriority w:val="99"/>
    <w:rsid w:val="00C902FB"/>
    <w:rPr>
      <w:sz w:val="20"/>
      <w:szCs w:val="20"/>
      <w:lang w:val="en-US"/>
      <w14:numSpacing w14:val="default"/>
    </w:rPr>
  </w:style>
  <w:style w:type="character" w:styleId="a8">
    <w:name w:val="footnote reference"/>
    <w:basedOn w:val="a0"/>
    <w:uiPriority w:val="99"/>
    <w:rsid w:val="00C902FB"/>
    <w:rPr>
      <w:rFonts w:cs="Times New Roman"/>
      <w:vertAlign w:val="superscript"/>
    </w:rPr>
  </w:style>
  <w:style w:type="paragraph" w:styleId="a9">
    <w:name w:val="Balloon Text"/>
    <w:basedOn w:val="a"/>
    <w:link w:val="aa"/>
    <w:rsid w:val="00B351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351A6"/>
    <w:rPr>
      <w:rFonts w:ascii="Segoe UI" w:hAnsi="Segoe UI" w:cs="Segoe UI"/>
      <w:sz w:val="18"/>
      <w:szCs w:val="18"/>
    </w:rPr>
  </w:style>
  <w:style w:type="paragraph" w:customStyle="1" w:styleId="11">
    <w:name w:val="Стиль1 заголовок"/>
    <w:basedOn w:val="a"/>
    <w:link w:val="12"/>
    <w:autoRedefine/>
    <w:qFormat/>
    <w:rsid w:val="007E04FC"/>
    <w:pPr>
      <w:suppressAutoHyphens/>
      <w:spacing w:line="360" w:lineRule="auto"/>
      <w:ind w:firstLine="709"/>
      <w:jc w:val="center"/>
    </w:pPr>
    <w:rPr>
      <w:sz w:val="24"/>
      <w:szCs w:val="24"/>
      <w14:numSpacing w14:val="default"/>
    </w:rPr>
  </w:style>
  <w:style w:type="paragraph" w:customStyle="1" w:styleId="13">
    <w:name w:val="Стиль1 текст"/>
    <w:basedOn w:val="a"/>
    <w:link w:val="14"/>
    <w:qFormat/>
    <w:rsid w:val="007E04FC"/>
    <w:pPr>
      <w:suppressAutoHyphens/>
      <w:spacing w:line="360" w:lineRule="auto"/>
      <w:ind w:firstLine="709"/>
      <w:jc w:val="both"/>
    </w:pPr>
    <w:rPr>
      <w:sz w:val="24"/>
      <w:szCs w:val="24"/>
      <w14:numSpacing w14:val="default"/>
    </w:rPr>
  </w:style>
  <w:style w:type="character" w:customStyle="1" w:styleId="12">
    <w:name w:val="Стиль1 заголовок Знак"/>
    <w:basedOn w:val="a0"/>
    <w:link w:val="11"/>
    <w:rsid w:val="007E04FC"/>
    <w:rPr>
      <w:sz w:val="24"/>
      <w:szCs w:val="24"/>
      <w14:numSpacing w14:val="default"/>
    </w:rPr>
  </w:style>
  <w:style w:type="paragraph" w:customStyle="1" w:styleId="15">
    <w:name w:val="Стиль1"/>
    <w:basedOn w:val="a"/>
    <w:qFormat/>
    <w:rsid w:val="007E04FC"/>
    <w:pPr>
      <w:spacing w:line="360" w:lineRule="auto"/>
      <w:ind w:left="113"/>
      <w:jc w:val="both"/>
    </w:pPr>
    <w:rPr>
      <w:sz w:val="24"/>
    </w:rPr>
  </w:style>
  <w:style w:type="character" w:customStyle="1" w:styleId="14">
    <w:name w:val="Стиль1 текст Знак"/>
    <w:basedOn w:val="a0"/>
    <w:link w:val="13"/>
    <w:rsid w:val="007E04FC"/>
    <w:rPr>
      <w:sz w:val="24"/>
      <w:szCs w:val="24"/>
      <w14:numSpacing w14:val="default"/>
    </w:rPr>
  </w:style>
  <w:style w:type="paragraph" w:customStyle="1" w:styleId="Default">
    <w:name w:val="Default"/>
    <w:rsid w:val="000A2BCF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14:numSpacing w14:val="default"/>
    </w:rPr>
  </w:style>
  <w:style w:type="paragraph" w:styleId="ab">
    <w:name w:val="List Paragraph"/>
    <w:aliases w:val="Содержание. 2 уровень"/>
    <w:basedOn w:val="a"/>
    <w:link w:val="ac"/>
    <w:uiPriority w:val="34"/>
    <w:qFormat/>
    <w:rsid w:val="00BF7057"/>
    <w:pPr>
      <w:spacing w:after="200" w:line="276" w:lineRule="auto"/>
      <w:ind w:left="720"/>
      <w:contextualSpacing/>
    </w:pPr>
    <w:rPr>
      <w:rFonts w:ascii="Calibri" w:hAnsi="Calibri"/>
      <w:sz w:val="22"/>
      <w:szCs w:val="22"/>
      <w14:numSpacing w14:val="default"/>
    </w:rPr>
  </w:style>
  <w:style w:type="character" w:customStyle="1" w:styleId="ac">
    <w:name w:val="Абзац списка Знак"/>
    <w:aliases w:val="Содержание. 2 уровень Знак"/>
    <w:link w:val="ab"/>
    <w:uiPriority w:val="34"/>
    <w:qFormat/>
    <w:locked/>
    <w:rsid w:val="00BF7057"/>
    <w:rPr>
      <w:rFonts w:ascii="Calibri" w:hAnsi="Calibri"/>
      <w:sz w:val="22"/>
      <w:szCs w:val="22"/>
      <w14:numSpacing w14:val="default"/>
    </w:rPr>
  </w:style>
  <w:style w:type="paragraph" w:styleId="ad">
    <w:name w:val="Body Text"/>
    <w:basedOn w:val="a"/>
    <w:link w:val="ae"/>
    <w:rsid w:val="00BF7057"/>
    <w:pPr>
      <w:spacing w:after="120"/>
    </w:pPr>
  </w:style>
  <w:style w:type="character" w:customStyle="1" w:styleId="ae">
    <w:name w:val="Основной текст Знак"/>
    <w:basedOn w:val="a0"/>
    <w:link w:val="ad"/>
    <w:rsid w:val="00BF7057"/>
  </w:style>
  <w:style w:type="character" w:styleId="af">
    <w:name w:val="Hyperlink"/>
    <w:rsid w:val="00BF705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labirint.ru/pubhouse/266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21125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ck.yandex.ru/redir/AiuY0DBWFJ4ePaEse6rgeAjgs2pI3DW99KUdgowt9XvIU1VEE-hVCPKY3BIm3rVG__TC3vgnZ0YMS4nB4EWIVdrBAAKn2T-8bT79JYSa2jaxnvsKgNVQuNR8ObXgExe5IxbuZv1kzuM?data=UlNrNmk5WktYejR0eWJFYk1LdmtxdkhIU0lIOHdnNFdYX3FCWm1SVTBkNGc3cUhoQ084SWs4V1pFUGNaNzBtNEwtMVZUc1dMSDdlWlJPbm5BWmhraHI2TGhwcFh2a0pURUxZSVozYWZNQWc&amp;b64e=2&amp;sign=42086d219e6c0d0846192c5d596a164a&amp;keyno=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ibrary.inf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D6994-21A0-4960-BD65-06746AE1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13</Pages>
  <Words>3188</Words>
  <Characters>18176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15</cp:revision>
  <cp:lastPrinted>2019-11-05T20:32:00Z</cp:lastPrinted>
  <dcterms:created xsi:type="dcterms:W3CDTF">2022-08-15T07:20:00Z</dcterms:created>
  <dcterms:modified xsi:type="dcterms:W3CDTF">2024-01-21T08:50:00Z</dcterms:modified>
</cp:coreProperties>
</file>